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3BFF" w14:textId="7269809D" w:rsidR="00FD0A87" w:rsidRPr="00FD0A87" w:rsidRDefault="00FD0A87" w:rsidP="00873BE4">
      <w:pPr>
        <w:jc w:val="both"/>
        <w:rPr>
          <w:rFonts w:cstheme="minorHAnsi"/>
          <w:b/>
          <w:bCs/>
          <w:color w:val="FF0000"/>
          <w:sz w:val="24"/>
          <w:szCs w:val="24"/>
          <w:u w:val="single"/>
        </w:rPr>
      </w:pPr>
      <w:r>
        <w:rPr>
          <w:rFonts w:cstheme="minorHAnsi"/>
          <w:b/>
          <w:bCs/>
          <w:color w:val="FF0000"/>
          <w:sz w:val="24"/>
          <w:szCs w:val="24"/>
          <w:u w:val="single"/>
        </w:rPr>
        <w:t>CPM FUAR</w:t>
      </w:r>
      <w:r w:rsidR="003B4B21">
        <w:rPr>
          <w:rFonts w:cstheme="minorHAnsi"/>
          <w:b/>
          <w:bCs/>
          <w:color w:val="FF0000"/>
          <w:sz w:val="24"/>
          <w:szCs w:val="24"/>
          <w:u w:val="single"/>
        </w:rPr>
        <w:t>I</w:t>
      </w:r>
      <w:r>
        <w:rPr>
          <w:rFonts w:cstheme="minorHAnsi"/>
          <w:b/>
          <w:bCs/>
          <w:color w:val="FF0000"/>
          <w:sz w:val="24"/>
          <w:szCs w:val="24"/>
          <w:u w:val="single"/>
        </w:rPr>
        <w:t xml:space="preserve"> </w:t>
      </w:r>
      <w:r w:rsidRPr="00FD0A87">
        <w:rPr>
          <w:rFonts w:cstheme="minorHAnsi"/>
          <w:b/>
          <w:bCs/>
          <w:color w:val="FF0000"/>
          <w:sz w:val="24"/>
          <w:szCs w:val="24"/>
          <w:u w:val="single"/>
        </w:rPr>
        <w:t>TEŞVİ</w:t>
      </w:r>
      <w:r>
        <w:rPr>
          <w:rFonts w:cstheme="minorHAnsi"/>
          <w:b/>
          <w:bCs/>
          <w:color w:val="FF0000"/>
          <w:sz w:val="24"/>
          <w:szCs w:val="24"/>
          <w:u w:val="single"/>
        </w:rPr>
        <w:t>Ğİ</w:t>
      </w:r>
      <w:r w:rsidRPr="00FD0A87">
        <w:rPr>
          <w:rFonts w:cstheme="minorHAnsi"/>
          <w:b/>
          <w:bCs/>
          <w:color w:val="FF0000"/>
          <w:sz w:val="24"/>
          <w:szCs w:val="24"/>
          <w:u w:val="single"/>
        </w:rPr>
        <w:t xml:space="preserve"> </w:t>
      </w:r>
      <w:r>
        <w:rPr>
          <w:rFonts w:cstheme="minorHAnsi"/>
          <w:b/>
          <w:bCs/>
          <w:color w:val="FF0000"/>
          <w:sz w:val="24"/>
          <w:szCs w:val="24"/>
          <w:u w:val="single"/>
        </w:rPr>
        <w:t xml:space="preserve">HAKKINDA </w:t>
      </w:r>
      <w:r w:rsidRPr="00FD0A87">
        <w:rPr>
          <w:rFonts w:cstheme="minorHAnsi"/>
          <w:b/>
          <w:bCs/>
          <w:color w:val="FF0000"/>
          <w:sz w:val="24"/>
          <w:szCs w:val="24"/>
          <w:u w:val="single"/>
        </w:rPr>
        <w:t>BİLGİLER</w:t>
      </w:r>
    </w:p>
    <w:p w14:paraId="65DB2628" w14:textId="4567A40C" w:rsidR="0059393E" w:rsidRPr="00873BE4" w:rsidRDefault="0059393E" w:rsidP="00873BE4">
      <w:pPr>
        <w:jc w:val="both"/>
        <w:rPr>
          <w:rFonts w:cstheme="minorHAnsi"/>
          <w:sz w:val="24"/>
          <w:szCs w:val="24"/>
        </w:rPr>
      </w:pPr>
      <w:r w:rsidRPr="00873BE4">
        <w:rPr>
          <w:rFonts w:cstheme="minorHAnsi"/>
          <w:sz w:val="24"/>
          <w:szCs w:val="24"/>
        </w:rPr>
        <w:t xml:space="preserve">Devlet desteğinden faydalanabilmeniz için birinci koşul </w:t>
      </w:r>
      <w:r w:rsidR="0027680C" w:rsidRPr="00873BE4">
        <w:rPr>
          <w:rFonts w:cstheme="minorHAnsi"/>
          <w:sz w:val="24"/>
          <w:szCs w:val="24"/>
        </w:rPr>
        <w:t>ş</w:t>
      </w:r>
      <w:r w:rsidRPr="00873BE4">
        <w:rPr>
          <w:rFonts w:cstheme="minorHAnsi"/>
          <w:sz w:val="24"/>
          <w:szCs w:val="24"/>
        </w:rPr>
        <w:t xml:space="preserve">ahıs firması </w:t>
      </w:r>
      <w:r w:rsidRPr="00873BE4">
        <w:rPr>
          <w:rFonts w:cstheme="minorHAnsi"/>
          <w:sz w:val="24"/>
          <w:szCs w:val="24"/>
          <w:u w:val="single"/>
        </w:rPr>
        <w:t>olmamanızdır.</w:t>
      </w:r>
      <w:r w:rsidRPr="00873BE4">
        <w:rPr>
          <w:rFonts w:cstheme="minorHAnsi"/>
          <w:sz w:val="24"/>
          <w:szCs w:val="24"/>
        </w:rPr>
        <w:t xml:space="preserve"> </w:t>
      </w:r>
    </w:p>
    <w:p w14:paraId="5DD15D46" w14:textId="415008C1" w:rsidR="0059393E" w:rsidRPr="00873BE4" w:rsidRDefault="0059393E" w:rsidP="00873BE4">
      <w:pPr>
        <w:jc w:val="both"/>
        <w:rPr>
          <w:rFonts w:cstheme="minorHAnsi"/>
          <w:sz w:val="24"/>
          <w:szCs w:val="24"/>
        </w:rPr>
      </w:pPr>
      <w:r w:rsidRPr="00873BE4">
        <w:rPr>
          <w:rFonts w:cstheme="minorHAnsi"/>
          <w:sz w:val="24"/>
          <w:szCs w:val="24"/>
        </w:rPr>
        <w:t>Fuar desteğinde faydalanabilmeniz için gerekli evrak listesi ve devlet desteği hesaplama bilgilerini aşağıda bulabilirsiniz.</w:t>
      </w:r>
    </w:p>
    <w:p w14:paraId="43F42C55" w14:textId="08D07CCA" w:rsidR="00DC2467" w:rsidRPr="00873BE4" w:rsidRDefault="00B24CFB" w:rsidP="00873BE4">
      <w:pPr>
        <w:jc w:val="both"/>
        <w:rPr>
          <w:rFonts w:cstheme="minorHAnsi"/>
          <w:b/>
          <w:bCs/>
          <w:sz w:val="24"/>
          <w:szCs w:val="24"/>
        </w:rPr>
      </w:pPr>
      <w:r w:rsidRPr="00873BE4">
        <w:rPr>
          <w:rFonts w:cstheme="minorHAnsi"/>
          <w:sz w:val="24"/>
          <w:szCs w:val="24"/>
        </w:rPr>
        <w:t xml:space="preserve">1m2 başına katılımcı firmaya ödenecek </w:t>
      </w:r>
      <w:bookmarkStart w:id="0" w:name="_Hlk63339067"/>
      <w:r w:rsidRPr="00873BE4">
        <w:rPr>
          <w:rFonts w:cstheme="minorHAnsi"/>
          <w:b/>
          <w:bCs/>
          <w:sz w:val="24"/>
          <w:szCs w:val="24"/>
        </w:rPr>
        <w:t>Desteğe Esas Tutar</w:t>
      </w:r>
      <w:r w:rsidRPr="00873BE4">
        <w:rPr>
          <w:rFonts w:cstheme="minorHAnsi"/>
          <w:sz w:val="24"/>
          <w:szCs w:val="24"/>
        </w:rPr>
        <w:t xml:space="preserve"> </w:t>
      </w:r>
      <w:bookmarkEnd w:id="0"/>
      <w:r w:rsidRPr="00873BE4">
        <w:rPr>
          <w:rFonts w:cstheme="minorHAnsi"/>
          <w:sz w:val="24"/>
          <w:szCs w:val="24"/>
        </w:rPr>
        <w:t>Ticaret Bakanlığı tarafından belirlenir</w:t>
      </w:r>
      <w:r w:rsidRPr="00873BE4">
        <w:rPr>
          <w:rFonts w:cstheme="minorHAnsi"/>
          <w:b/>
          <w:bCs/>
          <w:sz w:val="24"/>
          <w:szCs w:val="24"/>
        </w:rPr>
        <w:t xml:space="preserve">. </w:t>
      </w:r>
      <w:r w:rsidR="00154373" w:rsidRPr="00873BE4">
        <w:rPr>
          <w:rFonts w:cstheme="minorHAnsi"/>
          <w:bCs/>
          <w:sz w:val="24"/>
          <w:szCs w:val="24"/>
        </w:rPr>
        <w:t xml:space="preserve">CPM </w:t>
      </w:r>
      <w:r w:rsidRPr="00873BE4">
        <w:rPr>
          <w:rFonts w:cstheme="minorHAnsi"/>
          <w:bCs/>
          <w:sz w:val="24"/>
          <w:szCs w:val="24"/>
        </w:rPr>
        <w:t>fuarı</w:t>
      </w:r>
      <w:r w:rsidR="00C51FFD" w:rsidRPr="00873BE4">
        <w:rPr>
          <w:rFonts w:cstheme="minorHAnsi"/>
          <w:bCs/>
          <w:sz w:val="24"/>
          <w:szCs w:val="24"/>
        </w:rPr>
        <w:t xml:space="preserve"> 20</w:t>
      </w:r>
      <w:r w:rsidR="00DC2467" w:rsidRPr="00873BE4">
        <w:rPr>
          <w:rFonts w:cstheme="minorHAnsi"/>
          <w:bCs/>
          <w:sz w:val="24"/>
          <w:szCs w:val="24"/>
        </w:rPr>
        <w:t>2</w:t>
      </w:r>
      <w:r w:rsidR="00435F95" w:rsidRPr="00873BE4">
        <w:rPr>
          <w:rFonts w:cstheme="minorHAnsi"/>
          <w:bCs/>
          <w:sz w:val="24"/>
          <w:szCs w:val="24"/>
        </w:rPr>
        <w:t>1</w:t>
      </w:r>
      <w:r w:rsidR="00C51FFD" w:rsidRPr="00873BE4">
        <w:rPr>
          <w:rFonts w:cstheme="minorHAnsi"/>
          <w:bCs/>
          <w:sz w:val="24"/>
          <w:szCs w:val="24"/>
        </w:rPr>
        <w:t xml:space="preserve"> </w:t>
      </w:r>
      <w:r w:rsidR="00435F95" w:rsidRPr="00873BE4">
        <w:rPr>
          <w:rFonts w:cstheme="minorHAnsi"/>
          <w:bCs/>
          <w:sz w:val="24"/>
          <w:szCs w:val="24"/>
        </w:rPr>
        <w:t>Şubat</w:t>
      </w:r>
      <w:r w:rsidR="00C51FFD" w:rsidRPr="00873BE4">
        <w:rPr>
          <w:rFonts w:cstheme="minorHAnsi"/>
          <w:bCs/>
          <w:sz w:val="24"/>
          <w:szCs w:val="24"/>
        </w:rPr>
        <w:t xml:space="preserve"> </w:t>
      </w:r>
      <w:r w:rsidR="00DC2467" w:rsidRPr="00873BE4">
        <w:rPr>
          <w:rFonts w:cstheme="minorHAnsi"/>
          <w:bCs/>
          <w:sz w:val="24"/>
          <w:szCs w:val="24"/>
        </w:rPr>
        <w:t xml:space="preserve">dönemi </w:t>
      </w:r>
      <w:r w:rsidRPr="00873BE4">
        <w:rPr>
          <w:rFonts w:cstheme="minorHAnsi"/>
          <w:b/>
          <w:color w:val="FF0000"/>
          <w:sz w:val="24"/>
          <w:szCs w:val="24"/>
        </w:rPr>
        <w:t xml:space="preserve">m2 destek tutarı = </w:t>
      </w:r>
      <w:r w:rsidR="00154373" w:rsidRPr="00873BE4">
        <w:rPr>
          <w:rFonts w:cstheme="minorHAnsi"/>
          <w:b/>
          <w:color w:val="FF0000"/>
          <w:sz w:val="24"/>
          <w:szCs w:val="24"/>
        </w:rPr>
        <w:t>2</w:t>
      </w:r>
      <w:r w:rsidR="00435F95" w:rsidRPr="00873BE4">
        <w:rPr>
          <w:rFonts w:cstheme="minorHAnsi"/>
          <w:b/>
          <w:color w:val="FF0000"/>
          <w:sz w:val="24"/>
          <w:szCs w:val="24"/>
        </w:rPr>
        <w:t>78</w:t>
      </w:r>
      <w:r w:rsidR="0027680C" w:rsidRPr="00873BE4">
        <w:rPr>
          <w:rFonts w:cstheme="minorHAnsi"/>
          <w:b/>
          <w:color w:val="FF0000"/>
          <w:sz w:val="24"/>
          <w:szCs w:val="24"/>
        </w:rPr>
        <w:t>3</w:t>
      </w:r>
      <w:r w:rsidRPr="00873BE4">
        <w:rPr>
          <w:rFonts w:cstheme="minorHAnsi"/>
          <w:b/>
          <w:color w:val="FF0000"/>
          <w:sz w:val="24"/>
          <w:szCs w:val="24"/>
        </w:rPr>
        <w:t xml:space="preserve"> TL</w:t>
      </w:r>
      <w:r w:rsidRPr="00873BE4">
        <w:rPr>
          <w:rFonts w:cstheme="minorHAnsi"/>
          <w:bCs/>
          <w:color w:val="FF0000"/>
          <w:sz w:val="24"/>
          <w:szCs w:val="24"/>
        </w:rPr>
        <w:t xml:space="preserve"> </w:t>
      </w:r>
      <w:r w:rsidRPr="00873BE4">
        <w:rPr>
          <w:rFonts w:cstheme="minorHAnsi"/>
          <w:bCs/>
          <w:sz w:val="24"/>
          <w:szCs w:val="24"/>
        </w:rPr>
        <w:t>olarak açıklanmıştır.</w:t>
      </w:r>
      <w:r w:rsidR="00E809B4" w:rsidRPr="00873BE4">
        <w:rPr>
          <w:rFonts w:cstheme="minorHAnsi"/>
          <w:b/>
          <w:bCs/>
          <w:sz w:val="24"/>
          <w:szCs w:val="24"/>
        </w:rPr>
        <w:t xml:space="preserve"> </w:t>
      </w:r>
    </w:p>
    <w:p w14:paraId="095593EC" w14:textId="77777777" w:rsidR="00B24CFB" w:rsidRPr="00873BE4" w:rsidRDefault="00B24CFB" w:rsidP="00873BE4">
      <w:pPr>
        <w:jc w:val="both"/>
        <w:rPr>
          <w:rFonts w:cstheme="minorHAnsi"/>
          <w:sz w:val="24"/>
          <w:szCs w:val="24"/>
        </w:rPr>
      </w:pPr>
      <w:r w:rsidRPr="00873BE4">
        <w:rPr>
          <w:rFonts w:cstheme="minorHAnsi"/>
          <w:sz w:val="24"/>
          <w:szCs w:val="24"/>
        </w:rPr>
        <w:t xml:space="preserve">Katılımcı firmanın alacağı toplam destek miktarı şu şekilde hesaplanmaktadır; Desteğe Esas tutar X Katılım m2’si. </w:t>
      </w:r>
    </w:p>
    <w:p w14:paraId="33186C73" w14:textId="77777777" w:rsidR="00B24CFB" w:rsidRPr="00873BE4" w:rsidRDefault="00B24CFB" w:rsidP="00873BE4">
      <w:pPr>
        <w:jc w:val="both"/>
        <w:rPr>
          <w:rFonts w:cstheme="minorHAnsi"/>
          <w:sz w:val="24"/>
          <w:szCs w:val="24"/>
        </w:rPr>
      </w:pPr>
      <w:r w:rsidRPr="00873BE4">
        <w:rPr>
          <w:rFonts w:cstheme="minorHAnsi"/>
          <w:sz w:val="24"/>
          <w:szCs w:val="24"/>
        </w:rPr>
        <w:t xml:space="preserve">Örnek vermek gerekirse; </w:t>
      </w:r>
    </w:p>
    <w:p w14:paraId="4B053598" w14:textId="53608D69" w:rsidR="00B24CFB" w:rsidRPr="00873BE4" w:rsidRDefault="00154373" w:rsidP="00B24CFB">
      <w:pPr>
        <w:numPr>
          <w:ilvl w:val="0"/>
          <w:numId w:val="6"/>
        </w:numPr>
        <w:spacing w:after="0" w:line="240" w:lineRule="auto"/>
        <w:rPr>
          <w:rFonts w:eastAsia="Times New Roman" w:cstheme="minorHAnsi"/>
          <w:b/>
          <w:bCs/>
          <w:sz w:val="24"/>
          <w:szCs w:val="24"/>
        </w:rPr>
      </w:pPr>
      <w:r w:rsidRPr="00873BE4">
        <w:rPr>
          <w:rFonts w:eastAsia="Times New Roman" w:cstheme="minorHAnsi"/>
          <w:b/>
          <w:bCs/>
          <w:sz w:val="24"/>
          <w:szCs w:val="24"/>
        </w:rPr>
        <w:t>20</w:t>
      </w:r>
      <w:r w:rsidR="00B24CFB" w:rsidRPr="00873BE4">
        <w:rPr>
          <w:rFonts w:eastAsia="Times New Roman" w:cstheme="minorHAnsi"/>
          <w:b/>
          <w:bCs/>
          <w:sz w:val="24"/>
          <w:szCs w:val="24"/>
        </w:rPr>
        <w:t xml:space="preserve"> m2 katılım için X </w:t>
      </w:r>
      <w:r w:rsidRPr="00873BE4">
        <w:rPr>
          <w:rFonts w:eastAsia="Times New Roman" w:cstheme="minorHAnsi"/>
          <w:b/>
          <w:bCs/>
          <w:sz w:val="24"/>
          <w:szCs w:val="24"/>
        </w:rPr>
        <w:t>2</w:t>
      </w:r>
      <w:r w:rsidR="00435F95" w:rsidRPr="00873BE4">
        <w:rPr>
          <w:rFonts w:eastAsia="Times New Roman" w:cstheme="minorHAnsi"/>
          <w:b/>
          <w:bCs/>
          <w:sz w:val="24"/>
          <w:szCs w:val="24"/>
        </w:rPr>
        <w:t>78</w:t>
      </w:r>
      <w:r w:rsidR="0027680C" w:rsidRPr="00873BE4">
        <w:rPr>
          <w:rFonts w:eastAsia="Times New Roman" w:cstheme="minorHAnsi"/>
          <w:b/>
          <w:bCs/>
          <w:sz w:val="24"/>
          <w:szCs w:val="24"/>
        </w:rPr>
        <w:t>3</w:t>
      </w:r>
      <w:r w:rsidR="00B24CFB" w:rsidRPr="00873BE4">
        <w:rPr>
          <w:rFonts w:eastAsia="Times New Roman" w:cstheme="minorHAnsi"/>
          <w:b/>
          <w:bCs/>
          <w:sz w:val="24"/>
          <w:szCs w:val="24"/>
        </w:rPr>
        <w:t xml:space="preserve"> TL = </w:t>
      </w:r>
      <w:r w:rsidR="00435F95" w:rsidRPr="00873BE4">
        <w:rPr>
          <w:rFonts w:eastAsia="Times New Roman" w:cstheme="minorHAnsi"/>
          <w:b/>
          <w:bCs/>
          <w:sz w:val="24"/>
          <w:szCs w:val="24"/>
        </w:rPr>
        <w:t>55.660</w:t>
      </w:r>
      <w:r w:rsidR="00B24CFB" w:rsidRPr="00873BE4">
        <w:rPr>
          <w:rFonts w:eastAsia="Times New Roman" w:cstheme="minorHAnsi"/>
          <w:b/>
          <w:bCs/>
          <w:sz w:val="24"/>
          <w:szCs w:val="24"/>
        </w:rPr>
        <w:t xml:space="preserve"> TL’dir.</w:t>
      </w:r>
    </w:p>
    <w:p w14:paraId="21E5DC71" w14:textId="51AF2426" w:rsidR="00C51FFD" w:rsidRPr="00873BE4" w:rsidRDefault="00154373" w:rsidP="00B24CFB">
      <w:pPr>
        <w:numPr>
          <w:ilvl w:val="0"/>
          <w:numId w:val="6"/>
        </w:numPr>
        <w:spacing w:after="0" w:line="240" w:lineRule="auto"/>
        <w:rPr>
          <w:rFonts w:eastAsia="Times New Roman" w:cstheme="minorHAnsi"/>
          <w:b/>
          <w:bCs/>
          <w:sz w:val="24"/>
          <w:szCs w:val="24"/>
        </w:rPr>
      </w:pPr>
      <w:r w:rsidRPr="00873BE4">
        <w:rPr>
          <w:rFonts w:eastAsia="Times New Roman" w:cstheme="minorHAnsi"/>
          <w:b/>
          <w:bCs/>
          <w:sz w:val="24"/>
          <w:szCs w:val="24"/>
        </w:rPr>
        <w:t>30</w:t>
      </w:r>
      <w:r w:rsidR="00C51FFD" w:rsidRPr="00873BE4">
        <w:rPr>
          <w:rFonts w:eastAsia="Times New Roman" w:cstheme="minorHAnsi"/>
          <w:b/>
          <w:bCs/>
          <w:sz w:val="24"/>
          <w:szCs w:val="24"/>
        </w:rPr>
        <w:t xml:space="preserve"> m2 katılım için X </w:t>
      </w:r>
      <w:r w:rsidRPr="00873BE4">
        <w:rPr>
          <w:rFonts w:eastAsia="Times New Roman" w:cstheme="minorHAnsi"/>
          <w:b/>
          <w:bCs/>
          <w:sz w:val="24"/>
          <w:szCs w:val="24"/>
        </w:rPr>
        <w:t>2</w:t>
      </w:r>
      <w:r w:rsidR="00435F95" w:rsidRPr="00873BE4">
        <w:rPr>
          <w:rFonts w:eastAsia="Times New Roman" w:cstheme="minorHAnsi"/>
          <w:b/>
          <w:bCs/>
          <w:sz w:val="24"/>
          <w:szCs w:val="24"/>
        </w:rPr>
        <w:t>78</w:t>
      </w:r>
      <w:r w:rsidR="0027680C" w:rsidRPr="00873BE4">
        <w:rPr>
          <w:rFonts w:eastAsia="Times New Roman" w:cstheme="minorHAnsi"/>
          <w:b/>
          <w:bCs/>
          <w:sz w:val="24"/>
          <w:szCs w:val="24"/>
        </w:rPr>
        <w:t>3</w:t>
      </w:r>
      <w:r w:rsidR="00C51FFD" w:rsidRPr="00873BE4">
        <w:rPr>
          <w:rFonts w:eastAsia="Times New Roman" w:cstheme="minorHAnsi"/>
          <w:b/>
          <w:bCs/>
          <w:sz w:val="24"/>
          <w:szCs w:val="24"/>
        </w:rPr>
        <w:t xml:space="preserve"> TL = </w:t>
      </w:r>
      <w:r w:rsidR="00435F95" w:rsidRPr="00873BE4">
        <w:rPr>
          <w:rFonts w:eastAsia="Times New Roman" w:cstheme="minorHAnsi"/>
          <w:b/>
          <w:bCs/>
          <w:sz w:val="24"/>
          <w:szCs w:val="24"/>
        </w:rPr>
        <w:t>83.490</w:t>
      </w:r>
      <w:r w:rsidR="00C51FFD" w:rsidRPr="00873BE4">
        <w:rPr>
          <w:rFonts w:eastAsia="Times New Roman" w:cstheme="minorHAnsi"/>
          <w:b/>
          <w:bCs/>
          <w:sz w:val="24"/>
          <w:szCs w:val="24"/>
        </w:rPr>
        <w:t xml:space="preserve"> TL’dir.</w:t>
      </w:r>
    </w:p>
    <w:p w14:paraId="0A4694D3" w14:textId="549FDD20" w:rsidR="00B24CFB" w:rsidRPr="00873BE4" w:rsidRDefault="00154373" w:rsidP="00B24CFB">
      <w:pPr>
        <w:numPr>
          <w:ilvl w:val="0"/>
          <w:numId w:val="6"/>
        </w:numPr>
        <w:spacing w:after="0" w:line="240" w:lineRule="auto"/>
        <w:rPr>
          <w:rFonts w:eastAsia="Times New Roman" w:cstheme="minorHAnsi"/>
          <w:b/>
          <w:bCs/>
          <w:sz w:val="24"/>
          <w:szCs w:val="24"/>
        </w:rPr>
      </w:pPr>
      <w:r w:rsidRPr="00873BE4">
        <w:rPr>
          <w:rFonts w:eastAsia="Times New Roman" w:cstheme="minorHAnsi"/>
          <w:b/>
          <w:bCs/>
          <w:sz w:val="24"/>
          <w:szCs w:val="24"/>
        </w:rPr>
        <w:t>40</w:t>
      </w:r>
      <w:r w:rsidR="00B24CFB" w:rsidRPr="00873BE4">
        <w:rPr>
          <w:rFonts w:eastAsia="Times New Roman" w:cstheme="minorHAnsi"/>
          <w:b/>
          <w:bCs/>
          <w:sz w:val="24"/>
          <w:szCs w:val="24"/>
        </w:rPr>
        <w:t xml:space="preserve"> m2 katılım için X </w:t>
      </w:r>
      <w:r w:rsidRPr="00873BE4">
        <w:rPr>
          <w:rFonts w:eastAsia="Times New Roman" w:cstheme="minorHAnsi"/>
          <w:b/>
          <w:bCs/>
          <w:sz w:val="24"/>
          <w:szCs w:val="24"/>
        </w:rPr>
        <w:t>2</w:t>
      </w:r>
      <w:r w:rsidR="00435F95" w:rsidRPr="00873BE4">
        <w:rPr>
          <w:rFonts w:eastAsia="Times New Roman" w:cstheme="minorHAnsi"/>
          <w:b/>
          <w:bCs/>
          <w:sz w:val="24"/>
          <w:szCs w:val="24"/>
        </w:rPr>
        <w:t>78</w:t>
      </w:r>
      <w:r w:rsidR="0027680C" w:rsidRPr="00873BE4">
        <w:rPr>
          <w:rFonts w:eastAsia="Times New Roman" w:cstheme="minorHAnsi"/>
          <w:b/>
          <w:bCs/>
          <w:sz w:val="24"/>
          <w:szCs w:val="24"/>
        </w:rPr>
        <w:t>3</w:t>
      </w:r>
      <w:r w:rsidRPr="00873BE4">
        <w:rPr>
          <w:rFonts w:eastAsia="Times New Roman" w:cstheme="minorHAnsi"/>
          <w:b/>
          <w:bCs/>
          <w:sz w:val="24"/>
          <w:szCs w:val="24"/>
        </w:rPr>
        <w:t xml:space="preserve"> </w:t>
      </w:r>
      <w:r w:rsidR="00B24CFB" w:rsidRPr="00873BE4">
        <w:rPr>
          <w:rFonts w:eastAsia="Times New Roman" w:cstheme="minorHAnsi"/>
          <w:b/>
          <w:bCs/>
          <w:sz w:val="24"/>
          <w:szCs w:val="24"/>
        </w:rPr>
        <w:t xml:space="preserve">TL = </w:t>
      </w:r>
      <w:r w:rsidR="0027680C" w:rsidRPr="00873BE4">
        <w:rPr>
          <w:rFonts w:eastAsia="Times New Roman" w:cstheme="minorHAnsi"/>
          <w:b/>
          <w:bCs/>
          <w:sz w:val="24"/>
          <w:szCs w:val="24"/>
        </w:rPr>
        <w:t>1</w:t>
      </w:r>
      <w:r w:rsidR="00435F95" w:rsidRPr="00873BE4">
        <w:rPr>
          <w:rFonts w:eastAsia="Times New Roman" w:cstheme="minorHAnsi"/>
          <w:b/>
          <w:bCs/>
          <w:sz w:val="24"/>
          <w:szCs w:val="24"/>
        </w:rPr>
        <w:t>11.320</w:t>
      </w:r>
      <w:r w:rsidR="00B24CFB" w:rsidRPr="00873BE4">
        <w:rPr>
          <w:rFonts w:eastAsia="Times New Roman" w:cstheme="minorHAnsi"/>
          <w:b/>
          <w:bCs/>
          <w:sz w:val="24"/>
          <w:szCs w:val="24"/>
        </w:rPr>
        <w:t xml:space="preserve"> TL’dir.</w:t>
      </w:r>
    </w:p>
    <w:p w14:paraId="50C817DA" w14:textId="77777777" w:rsidR="000850E3" w:rsidRPr="00873BE4" w:rsidRDefault="000850E3" w:rsidP="00B24CFB">
      <w:pPr>
        <w:rPr>
          <w:rFonts w:cstheme="minorHAnsi"/>
          <w:b/>
          <w:bCs/>
          <w:sz w:val="24"/>
          <w:szCs w:val="24"/>
        </w:rPr>
      </w:pPr>
    </w:p>
    <w:p w14:paraId="2747DEB0" w14:textId="72A9F037" w:rsidR="0091414E" w:rsidRPr="00873BE4" w:rsidRDefault="0091414E" w:rsidP="00873BE4">
      <w:pPr>
        <w:jc w:val="both"/>
        <w:rPr>
          <w:rFonts w:cstheme="minorHAnsi"/>
          <w:b/>
          <w:bCs/>
          <w:sz w:val="24"/>
          <w:szCs w:val="24"/>
        </w:rPr>
      </w:pPr>
      <w:r w:rsidRPr="00873BE4">
        <w:rPr>
          <w:rFonts w:cstheme="minorHAnsi"/>
          <w:b/>
          <w:bCs/>
          <w:sz w:val="24"/>
          <w:szCs w:val="24"/>
        </w:rPr>
        <w:t>Destek miktarı 1</w:t>
      </w:r>
      <w:r w:rsidR="00435F95" w:rsidRPr="00873BE4">
        <w:rPr>
          <w:rFonts w:cstheme="minorHAnsi"/>
          <w:b/>
          <w:bCs/>
          <w:sz w:val="24"/>
          <w:szCs w:val="24"/>
        </w:rPr>
        <w:t>40</w:t>
      </w:r>
      <w:r w:rsidRPr="00873BE4">
        <w:rPr>
          <w:rFonts w:cstheme="minorHAnsi"/>
          <w:b/>
          <w:bCs/>
          <w:sz w:val="24"/>
          <w:szCs w:val="24"/>
        </w:rPr>
        <w:t xml:space="preserve">.000 TL katılımcılarımızın alabilecekleri en üst destek limitidir.  </w:t>
      </w:r>
    </w:p>
    <w:p w14:paraId="263E6BF4" w14:textId="747F3FB0" w:rsidR="00FD0A87" w:rsidRPr="00FD0A87" w:rsidRDefault="00FD0A87" w:rsidP="00873BE4">
      <w:pPr>
        <w:pStyle w:val="NormalWeb"/>
        <w:shd w:val="clear" w:color="auto" w:fill="FFFFFF"/>
        <w:spacing w:before="0" w:beforeAutospacing="0" w:after="150" w:afterAutospacing="0"/>
        <w:jc w:val="both"/>
        <w:rPr>
          <w:rFonts w:asciiTheme="minorHAnsi" w:hAnsiTheme="minorHAnsi" w:cstheme="minorHAnsi"/>
          <w:b/>
          <w:bCs/>
          <w:color w:val="FF0000"/>
          <w:u w:val="single"/>
        </w:rPr>
      </w:pPr>
      <w:r w:rsidRPr="00FD0A87">
        <w:rPr>
          <w:rFonts w:asciiTheme="minorHAnsi" w:hAnsiTheme="minorHAnsi" w:cstheme="minorHAnsi"/>
          <w:b/>
          <w:bCs/>
          <w:color w:val="FF0000"/>
          <w:u w:val="single"/>
        </w:rPr>
        <w:t xml:space="preserve">TEŞVİK BAŞVURUSU </w:t>
      </w:r>
      <w:r>
        <w:rPr>
          <w:rFonts w:asciiTheme="minorHAnsi" w:hAnsiTheme="minorHAnsi" w:cstheme="minorHAnsi"/>
          <w:b/>
          <w:bCs/>
          <w:color w:val="FF0000"/>
          <w:u w:val="single"/>
        </w:rPr>
        <w:t>NASIL YAPILIR</w:t>
      </w:r>
    </w:p>
    <w:p w14:paraId="0D717A42" w14:textId="3534E023" w:rsidR="00FD0A87" w:rsidRPr="00873BE4" w:rsidRDefault="00B24CFB" w:rsidP="00873BE4">
      <w:pPr>
        <w:pStyle w:val="NormalWeb"/>
        <w:shd w:val="clear" w:color="auto" w:fill="FFFFFF"/>
        <w:spacing w:before="0" w:beforeAutospacing="0" w:after="150" w:afterAutospacing="0"/>
        <w:jc w:val="both"/>
        <w:rPr>
          <w:rFonts w:asciiTheme="minorHAnsi" w:hAnsiTheme="minorHAnsi" w:cstheme="minorHAnsi"/>
        </w:rPr>
      </w:pPr>
      <w:r w:rsidRPr="00873BE4">
        <w:rPr>
          <w:rFonts w:asciiTheme="minorHAnsi" w:hAnsiTheme="minorHAnsi" w:cstheme="minorHAnsi"/>
        </w:rPr>
        <w:t>Fuar bittikten sonra başvuru için gerekli belgeler ile 3 ay içinde ilgili İhracatçı Birliklerine Başvuru yapılmalıdır.</w:t>
      </w:r>
      <w:r w:rsidR="00A71779" w:rsidRPr="00873BE4">
        <w:rPr>
          <w:rFonts w:asciiTheme="minorHAnsi" w:hAnsiTheme="minorHAnsi" w:cstheme="minorHAnsi"/>
        </w:rPr>
        <w:t xml:space="preserve"> </w:t>
      </w:r>
    </w:p>
    <w:p w14:paraId="19626D09" w14:textId="19ADA237" w:rsidR="00A71779" w:rsidRPr="00873BE4" w:rsidRDefault="00873BE4" w:rsidP="00FD0A87">
      <w:pPr>
        <w:rPr>
          <w:rFonts w:cstheme="minorHAnsi"/>
          <w:b/>
          <w:sz w:val="24"/>
          <w:szCs w:val="24"/>
          <w:u w:val="single"/>
        </w:rPr>
      </w:pPr>
      <w:r w:rsidRPr="00873BE4">
        <w:rPr>
          <w:rFonts w:cstheme="minorHAnsi"/>
          <w:b/>
          <w:sz w:val="24"/>
          <w:szCs w:val="24"/>
          <w:u w:val="single"/>
        </w:rPr>
        <w:t xml:space="preserve">01.01.2021 TARİHİ İTİBARİYLE DYS ÜZERİNDEN İLETİLECEK 2017/4 SAYILI KARAR YURT DIŞI FUAR DESTEK BAŞVURUSU İÇİN GEREKLİ BİLGİ VE BELGELERİ </w:t>
      </w:r>
    </w:p>
    <w:p w14:paraId="6FD24D4F" w14:textId="6EE02078" w:rsidR="00A71779" w:rsidRPr="00FD0A87" w:rsidRDefault="00A71779" w:rsidP="00037E5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sz w:val="24"/>
          <w:szCs w:val="24"/>
        </w:rPr>
      </w:pPr>
      <w:r w:rsidRPr="00FD0A87">
        <w:rPr>
          <w:rFonts w:cstheme="minorHAnsi"/>
          <w:b/>
          <w:sz w:val="24"/>
          <w:szCs w:val="24"/>
        </w:rPr>
        <w:t>30 ₺</w:t>
      </w:r>
      <w:r w:rsidR="00FD0A87">
        <w:rPr>
          <w:rFonts w:cstheme="minorHAnsi"/>
          <w:b/>
          <w:sz w:val="24"/>
          <w:szCs w:val="24"/>
        </w:rPr>
        <w:t xml:space="preserve"> </w:t>
      </w:r>
      <w:r w:rsidRPr="00FD0A87">
        <w:rPr>
          <w:rFonts w:cstheme="minorHAnsi"/>
          <w:b/>
          <w:sz w:val="24"/>
          <w:szCs w:val="24"/>
        </w:rPr>
        <w:t>Hizmet Bedelinin ödendiğine dair dekont /makbuz</w:t>
      </w:r>
      <w:r w:rsidR="00873BE4" w:rsidRPr="00FD0A87">
        <w:rPr>
          <w:rFonts w:cstheme="minorHAnsi"/>
          <w:b/>
          <w:sz w:val="24"/>
          <w:szCs w:val="24"/>
        </w:rPr>
        <w:t xml:space="preserve"> </w:t>
      </w:r>
      <w:r w:rsidRPr="00FD0A87">
        <w:rPr>
          <w:rFonts w:cstheme="minorHAnsi"/>
          <w:bCs/>
          <w:sz w:val="24"/>
          <w:szCs w:val="24"/>
        </w:rPr>
        <w:t>Ödemeyi; Vakıfbank T.A.Ş. Şirinevler (282)- IBAN NO: TR67 0001 5001 5800 7290 5361 96 –üzerinden, “İTKİB Genel Sekreterliği Fuar Dosya Hizmet Bedeli” açıklaması ile yapabilirsiniz.</w:t>
      </w:r>
    </w:p>
    <w:p w14:paraId="71ECB66C" w14:textId="77777777" w:rsidR="00A71779" w:rsidRPr="00873BE4" w:rsidRDefault="00A71779" w:rsidP="00A71779">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sz w:val="24"/>
          <w:szCs w:val="24"/>
        </w:rPr>
      </w:pPr>
      <w:r w:rsidRPr="00873BE4">
        <w:rPr>
          <w:rFonts w:cstheme="minorHAnsi"/>
          <w:sz w:val="24"/>
          <w:szCs w:val="24"/>
        </w:rPr>
        <w:t xml:space="preserve">Katılımcı firmaya ait en son tarihli </w:t>
      </w:r>
      <w:r w:rsidRPr="00873BE4">
        <w:rPr>
          <w:rFonts w:cstheme="minorHAnsi"/>
          <w:b/>
          <w:sz w:val="24"/>
          <w:szCs w:val="24"/>
        </w:rPr>
        <w:t>İmza sirküleri</w:t>
      </w:r>
      <w:r w:rsidRPr="00873BE4">
        <w:rPr>
          <w:rFonts w:cstheme="minorHAnsi"/>
          <w:sz w:val="24"/>
          <w:szCs w:val="24"/>
        </w:rPr>
        <w:t xml:space="preserve"> örneği</w:t>
      </w:r>
    </w:p>
    <w:p w14:paraId="211F4EA3" w14:textId="77777777" w:rsidR="00A71779" w:rsidRPr="00873BE4" w:rsidRDefault="00A71779" w:rsidP="00A71779">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sz w:val="24"/>
          <w:szCs w:val="24"/>
        </w:rPr>
      </w:pPr>
      <w:r w:rsidRPr="00873BE4">
        <w:rPr>
          <w:rFonts w:cstheme="minorHAnsi"/>
          <w:sz w:val="24"/>
          <w:szCs w:val="24"/>
        </w:rPr>
        <w:t xml:space="preserve">Katılım </w:t>
      </w:r>
      <w:r w:rsidRPr="00873BE4">
        <w:rPr>
          <w:rFonts w:cstheme="minorHAnsi"/>
          <w:b/>
          <w:sz w:val="24"/>
          <w:szCs w:val="24"/>
        </w:rPr>
        <w:t>alanı/ m²</w:t>
      </w:r>
      <w:r w:rsidRPr="00873BE4">
        <w:rPr>
          <w:rFonts w:cstheme="minorHAnsi"/>
          <w:sz w:val="24"/>
          <w:szCs w:val="24"/>
        </w:rPr>
        <w:t xml:space="preserve"> bilgisini gösterir nihai fatura </w:t>
      </w:r>
      <w:r w:rsidRPr="00873BE4">
        <w:rPr>
          <w:rFonts w:cstheme="minorHAnsi"/>
          <w:b/>
          <w:sz w:val="24"/>
          <w:szCs w:val="24"/>
        </w:rPr>
        <w:t>(Yalnızca Bireysel Katılım Başvuruları için gereklidir.)</w:t>
      </w:r>
    </w:p>
    <w:p w14:paraId="4918915D" w14:textId="77777777" w:rsidR="00A71779" w:rsidRPr="00873BE4" w:rsidRDefault="00A71779" w:rsidP="00A71779">
      <w:pPr>
        <w:pStyle w:val="ListeParagraf"/>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sz w:val="24"/>
          <w:szCs w:val="24"/>
        </w:rPr>
      </w:pPr>
      <w:r w:rsidRPr="00873BE4">
        <w:rPr>
          <w:rFonts w:cstheme="minorHAnsi"/>
          <w:sz w:val="24"/>
          <w:szCs w:val="24"/>
        </w:rPr>
        <w:t xml:space="preserve">Katılımcı firmaya ait Kapasite Raporu (* Halı imalatı ve </w:t>
      </w:r>
      <w:proofErr w:type="gramStart"/>
      <w:r w:rsidRPr="00873BE4">
        <w:rPr>
          <w:rFonts w:cstheme="minorHAnsi"/>
          <w:sz w:val="24"/>
          <w:szCs w:val="24"/>
        </w:rPr>
        <w:t>tasarım(</w:t>
      </w:r>
      <w:proofErr w:type="gramEnd"/>
      <w:r w:rsidRPr="00873BE4">
        <w:rPr>
          <w:rFonts w:cstheme="minorHAnsi"/>
          <w:sz w:val="24"/>
          <w:szCs w:val="24"/>
        </w:rPr>
        <w:t>el işi) ifadesi geçen Faaliyet Belgeleri de geçerlidir.)</w:t>
      </w:r>
    </w:p>
    <w:p w14:paraId="4E8D87EF" w14:textId="77777777" w:rsidR="00A71779" w:rsidRPr="00873BE4" w:rsidRDefault="00A71779" w:rsidP="00A7177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873BE4">
        <w:rPr>
          <w:rFonts w:cstheme="minorHAnsi"/>
          <w:b/>
          <w:sz w:val="24"/>
          <w:szCs w:val="24"/>
        </w:rPr>
        <w:t xml:space="preserve"> (4.Maddedeki belgelerin olmaması halinde firma “Pazarlamacı Statüsünde” kabul edilir)</w:t>
      </w:r>
    </w:p>
    <w:p w14:paraId="26A4ABED" w14:textId="77777777" w:rsidR="00A71779" w:rsidRPr="00873BE4" w:rsidRDefault="00A71779" w:rsidP="00A7177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873BE4">
        <w:rPr>
          <w:rFonts w:cstheme="minorHAnsi"/>
          <w:b/>
          <w:sz w:val="24"/>
          <w:szCs w:val="24"/>
        </w:rPr>
        <w:t xml:space="preserve">PAZARLAMACI STATÜSÜNDEKİ FİRMALAR İÇİN  </w:t>
      </w:r>
    </w:p>
    <w:p w14:paraId="16645D3F" w14:textId="77777777" w:rsidR="00A71779" w:rsidRPr="00873BE4" w:rsidRDefault="00A71779" w:rsidP="00A71779">
      <w:pPr>
        <w:pStyle w:val="ListeParagraf"/>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sz w:val="24"/>
          <w:szCs w:val="24"/>
        </w:rPr>
      </w:pPr>
      <w:r w:rsidRPr="00873BE4">
        <w:rPr>
          <w:rFonts w:cstheme="minorHAnsi"/>
          <w:sz w:val="24"/>
          <w:szCs w:val="24"/>
        </w:rPr>
        <w:t>Pazarlama Sözleşmesi (web sitemizden örnek sözleşme temin edilebilir.)</w:t>
      </w:r>
    </w:p>
    <w:p w14:paraId="2359EB91" w14:textId="77777777" w:rsidR="00A71779" w:rsidRPr="00873BE4" w:rsidRDefault="00A71779" w:rsidP="00A71779">
      <w:pPr>
        <w:pStyle w:val="ListeParagraf"/>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sz w:val="24"/>
          <w:szCs w:val="24"/>
        </w:rPr>
      </w:pPr>
      <w:r w:rsidRPr="00873BE4">
        <w:rPr>
          <w:rFonts w:cstheme="minorHAnsi"/>
          <w:sz w:val="24"/>
          <w:szCs w:val="24"/>
        </w:rPr>
        <w:t>Üretici Kapasite Raporu / Ekspertiz Raporu / Faaliyet Belgesi (fotokopi)</w:t>
      </w:r>
    </w:p>
    <w:p w14:paraId="2BE87B24" w14:textId="5618331F" w:rsidR="008E63E4" w:rsidRPr="00873BE4" w:rsidRDefault="00A71779" w:rsidP="00873BE4">
      <w:pPr>
        <w:pStyle w:val="ListeParagraf"/>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sz w:val="24"/>
          <w:szCs w:val="24"/>
        </w:rPr>
      </w:pPr>
      <w:r w:rsidRPr="00873BE4">
        <w:rPr>
          <w:rFonts w:cstheme="minorHAnsi"/>
          <w:sz w:val="24"/>
          <w:szCs w:val="24"/>
        </w:rPr>
        <w:t>Üretici İmza Sirküleri (fotokopi)</w:t>
      </w:r>
    </w:p>
    <w:p w14:paraId="21E79866" w14:textId="77777777" w:rsidR="00873BE4" w:rsidRPr="00873BE4" w:rsidRDefault="00873BE4" w:rsidP="00873BE4">
      <w:pPr>
        <w:pStyle w:val="NormalWeb"/>
        <w:shd w:val="clear" w:color="auto" w:fill="FFFFFF"/>
        <w:spacing w:before="0" w:beforeAutospacing="0" w:after="150" w:afterAutospacing="0"/>
        <w:rPr>
          <w:rStyle w:val="Gl"/>
          <w:rFonts w:asciiTheme="minorHAnsi" w:hAnsiTheme="minorHAnsi" w:cstheme="minorHAnsi"/>
        </w:rPr>
      </w:pPr>
    </w:p>
    <w:p w14:paraId="46DDCE54" w14:textId="6905E323" w:rsidR="00873BE4" w:rsidRPr="00873BE4" w:rsidRDefault="00873BE4" w:rsidP="00873BE4">
      <w:pPr>
        <w:pStyle w:val="NormalWeb"/>
        <w:shd w:val="clear" w:color="auto" w:fill="FFFFFF"/>
        <w:spacing w:before="0" w:beforeAutospacing="0" w:after="150" w:afterAutospacing="0"/>
        <w:jc w:val="both"/>
        <w:rPr>
          <w:rFonts w:asciiTheme="minorHAnsi" w:hAnsiTheme="minorHAnsi" w:cstheme="minorHAnsi"/>
        </w:rPr>
      </w:pPr>
      <w:r w:rsidRPr="00873BE4">
        <w:rPr>
          <w:rStyle w:val="Gl"/>
          <w:rFonts w:asciiTheme="minorHAnsi" w:hAnsiTheme="minorHAnsi" w:cstheme="minorHAnsi"/>
        </w:rPr>
        <w:t>01 Ocak 2021 tarihinden itibaren</w:t>
      </w:r>
      <w:r w:rsidRPr="00873BE4">
        <w:rPr>
          <w:rFonts w:asciiTheme="minorHAnsi" w:hAnsiTheme="minorHAnsi" w:cstheme="minorHAnsi"/>
        </w:rPr>
        <w:t> İhracata Yönelik Devlet Yardımları için yeni başvurular </w:t>
      </w:r>
      <w:r w:rsidRPr="00873BE4">
        <w:rPr>
          <w:rStyle w:val="Gl"/>
          <w:rFonts w:asciiTheme="minorHAnsi" w:hAnsiTheme="minorHAnsi" w:cstheme="minorHAnsi"/>
        </w:rPr>
        <w:t>sadece Destek Yönetim Sistemi (DYS) üzerinden kabul edilecek</w:t>
      </w:r>
      <w:r w:rsidRPr="00873BE4">
        <w:rPr>
          <w:rFonts w:asciiTheme="minorHAnsi" w:hAnsiTheme="minorHAnsi" w:cstheme="minorHAnsi"/>
        </w:rPr>
        <w:t>tir.</w:t>
      </w:r>
    </w:p>
    <w:p w14:paraId="46413A71" w14:textId="77777777" w:rsidR="00873BE4" w:rsidRPr="00873BE4" w:rsidRDefault="00873BE4" w:rsidP="00873BE4">
      <w:pPr>
        <w:pStyle w:val="NormalWeb"/>
        <w:shd w:val="clear" w:color="auto" w:fill="FFFFFF"/>
        <w:spacing w:before="0" w:beforeAutospacing="0" w:after="150" w:afterAutospacing="0"/>
        <w:jc w:val="both"/>
        <w:rPr>
          <w:rFonts w:asciiTheme="minorHAnsi" w:hAnsiTheme="minorHAnsi" w:cstheme="minorHAnsi"/>
        </w:rPr>
      </w:pPr>
      <w:r w:rsidRPr="00873BE4">
        <w:rPr>
          <w:rFonts w:asciiTheme="minorHAnsi" w:hAnsiTheme="minorHAnsi" w:cstheme="minorHAnsi"/>
        </w:rPr>
        <w:lastRenderedPageBreak/>
        <w:t>Firmaların Destek Yönetim Sistemi'nde destek başvurusu yapabilmesi için “yararlanıcı firma” olarak tanımlı olmaları ve kendileri adına iş ve işlemleri yapacak olan kullanıcıları yetkilendirmeleri zorunludur.</w:t>
      </w:r>
    </w:p>
    <w:p w14:paraId="4F6BD74B" w14:textId="77777777" w:rsidR="00873BE4" w:rsidRPr="00873BE4" w:rsidRDefault="00873BE4" w:rsidP="00873BE4">
      <w:pPr>
        <w:pStyle w:val="NormalWeb"/>
        <w:shd w:val="clear" w:color="auto" w:fill="FFFFFF"/>
        <w:spacing w:before="0" w:beforeAutospacing="0" w:after="150" w:afterAutospacing="0"/>
        <w:jc w:val="both"/>
        <w:rPr>
          <w:rFonts w:asciiTheme="minorHAnsi" w:hAnsiTheme="minorHAnsi" w:cstheme="minorHAnsi"/>
        </w:rPr>
      </w:pPr>
      <w:r w:rsidRPr="00873BE4">
        <w:rPr>
          <w:rFonts w:asciiTheme="minorHAnsi" w:hAnsiTheme="minorHAnsi" w:cstheme="minorHAnsi"/>
        </w:rPr>
        <w:t>Firma tanımlama işlemini henüz yapmamış olan firmaların, DYS'ye kayıt için gerekli belgelerini en yakın zamanda Genel Sekreterliğimize iletmeleri gerekmektedir.</w:t>
      </w:r>
    </w:p>
    <w:p w14:paraId="772F34B4" w14:textId="44AAA821" w:rsidR="00873BE4" w:rsidRPr="00873BE4" w:rsidRDefault="00873BE4" w:rsidP="00873BE4">
      <w:pPr>
        <w:pStyle w:val="NormalWeb"/>
        <w:shd w:val="clear" w:color="auto" w:fill="FFFFFF"/>
        <w:spacing w:before="0" w:beforeAutospacing="0" w:after="150" w:afterAutospacing="0"/>
        <w:jc w:val="both"/>
        <w:rPr>
          <w:rFonts w:asciiTheme="minorHAnsi" w:hAnsiTheme="minorHAnsi" w:cstheme="minorHAnsi"/>
        </w:rPr>
      </w:pPr>
      <w:r w:rsidRPr="00873BE4">
        <w:rPr>
          <w:rFonts w:asciiTheme="minorHAnsi" w:hAnsiTheme="minorHAnsi" w:cstheme="minorHAnsi"/>
        </w:rPr>
        <w:t xml:space="preserve">Destek yönetim sistemine kayıt için gerekli belgeler ve dikkat edilecek hususlar </w:t>
      </w:r>
      <w:r w:rsidR="00FD0A87">
        <w:rPr>
          <w:rFonts w:asciiTheme="minorHAnsi" w:hAnsiTheme="minorHAnsi" w:cstheme="minorHAnsi"/>
        </w:rPr>
        <w:t>aşağıda yer almaktadır.</w:t>
      </w:r>
    </w:p>
    <w:p w14:paraId="278EC170" w14:textId="2A9FA89A" w:rsidR="00A71779" w:rsidRPr="00873BE4" w:rsidRDefault="00A71779" w:rsidP="0059393E">
      <w:pPr>
        <w:rPr>
          <w:rFonts w:cstheme="minorHAnsi"/>
          <w:sz w:val="24"/>
          <w:szCs w:val="24"/>
        </w:rPr>
      </w:pPr>
    </w:p>
    <w:p w14:paraId="2DA51EE6" w14:textId="77777777" w:rsidR="00A71779" w:rsidRPr="00873BE4" w:rsidRDefault="00A71779" w:rsidP="00A71779">
      <w:pPr>
        <w:pStyle w:val="NormalWeb"/>
        <w:shd w:val="clear" w:color="auto" w:fill="FFFFFF"/>
        <w:spacing w:before="0" w:beforeAutospacing="0" w:after="150" w:afterAutospacing="0"/>
        <w:jc w:val="center"/>
        <w:rPr>
          <w:rFonts w:asciiTheme="minorHAnsi" w:hAnsiTheme="minorHAnsi" w:cstheme="minorHAnsi"/>
        </w:rPr>
      </w:pPr>
      <w:r w:rsidRPr="00873BE4">
        <w:rPr>
          <w:rStyle w:val="Gl"/>
          <w:rFonts w:asciiTheme="minorHAnsi" w:hAnsiTheme="minorHAnsi" w:cstheme="minorHAnsi"/>
        </w:rPr>
        <w:t>DESTEK YÖNETİM SİSTEMİNE (DYS) KAYIT İÇİN GEREKLİ BELGELER</w:t>
      </w:r>
    </w:p>
    <w:p w14:paraId="329F1813" w14:textId="77777777" w:rsidR="00A71779" w:rsidRPr="00873BE4" w:rsidRDefault="003B4B21" w:rsidP="00A71779">
      <w:pPr>
        <w:numPr>
          <w:ilvl w:val="0"/>
          <w:numId w:val="8"/>
        </w:numPr>
        <w:shd w:val="clear" w:color="auto" w:fill="FFFFFF"/>
        <w:spacing w:before="100" w:beforeAutospacing="1" w:after="100" w:afterAutospacing="1" w:line="240" w:lineRule="auto"/>
        <w:rPr>
          <w:rFonts w:cstheme="minorHAnsi"/>
          <w:sz w:val="24"/>
          <w:szCs w:val="24"/>
        </w:rPr>
      </w:pPr>
      <w:hyperlink r:id="rId5" w:history="1">
        <w:r w:rsidR="00A71779" w:rsidRPr="00873BE4">
          <w:rPr>
            <w:rStyle w:val="Kpr"/>
            <w:rFonts w:cstheme="minorHAnsi"/>
            <w:color w:val="auto"/>
            <w:sz w:val="24"/>
            <w:szCs w:val="24"/>
          </w:rPr>
          <w:t>DYS Kayıt Başvuru Dilekçesi</w:t>
        </w:r>
      </w:hyperlink>
    </w:p>
    <w:p w14:paraId="1C6B656D" w14:textId="77777777" w:rsidR="00A71779" w:rsidRPr="00873BE4" w:rsidRDefault="003B4B21" w:rsidP="00A71779">
      <w:pPr>
        <w:numPr>
          <w:ilvl w:val="0"/>
          <w:numId w:val="8"/>
        </w:numPr>
        <w:shd w:val="clear" w:color="auto" w:fill="FFFFFF"/>
        <w:spacing w:before="100" w:beforeAutospacing="1" w:after="100" w:afterAutospacing="1" w:line="240" w:lineRule="auto"/>
        <w:rPr>
          <w:rFonts w:cstheme="minorHAnsi"/>
          <w:sz w:val="24"/>
          <w:szCs w:val="24"/>
        </w:rPr>
      </w:pPr>
      <w:hyperlink r:id="rId6" w:history="1">
        <w:r w:rsidR="00A71779" w:rsidRPr="00873BE4">
          <w:rPr>
            <w:rStyle w:val="Kpr"/>
            <w:rFonts w:cstheme="minorHAnsi"/>
            <w:color w:val="auto"/>
            <w:sz w:val="24"/>
            <w:szCs w:val="24"/>
          </w:rPr>
          <w:t>EK A (Sistem Kullanım Taahhütnamesi)</w:t>
        </w:r>
      </w:hyperlink>
    </w:p>
    <w:p w14:paraId="5F1EB5E0" w14:textId="77777777" w:rsidR="00A71779" w:rsidRPr="00873BE4" w:rsidRDefault="003B4B21" w:rsidP="00A71779">
      <w:pPr>
        <w:numPr>
          <w:ilvl w:val="0"/>
          <w:numId w:val="8"/>
        </w:numPr>
        <w:shd w:val="clear" w:color="auto" w:fill="FFFFFF"/>
        <w:spacing w:before="100" w:beforeAutospacing="1" w:after="100" w:afterAutospacing="1" w:line="240" w:lineRule="auto"/>
        <w:rPr>
          <w:rFonts w:cstheme="minorHAnsi"/>
          <w:sz w:val="24"/>
          <w:szCs w:val="24"/>
        </w:rPr>
      </w:pPr>
      <w:hyperlink r:id="rId7" w:history="1">
        <w:r w:rsidR="00A71779" w:rsidRPr="00873BE4">
          <w:rPr>
            <w:rStyle w:val="Kpr"/>
            <w:rFonts w:cstheme="minorHAnsi"/>
            <w:color w:val="auto"/>
            <w:sz w:val="24"/>
            <w:szCs w:val="24"/>
          </w:rPr>
          <w:t>EK B (Yararlanıcı Bilgi Formu)</w:t>
        </w:r>
      </w:hyperlink>
    </w:p>
    <w:p w14:paraId="383443D1"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İmza Sirküleri veya İmza ve yetkileri gösterir Noter Onaylı Yönetim Kurulu Kararı</w:t>
      </w:r>
    </w:p>
    <w:p w14:paraId="481A82EA"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Ortaklık yapısını gösterir güncel Ticaret Sicil Gazetesi veya elektronik ortamda alınan Ticaret Sicil Belgesi </w:t>
      </w:r>
      <w:r w:rsidRPr="00873BE4">
        <w:rPr>
          <w:rStyle w:val="Vurgu"/>
          <w:rFonts w:cstheme="minorHAnsi"/>
          <w:sz w:val="24"/>
          <w:szCs w:val="24"/>
        </w:rPr>
        <w:t>(MERSİS'de kaydı bulunması zorunlu olmayan tüzel kişilerin bu belgeyi ibraz etmeleri zorunlu değildir. Anonim şirketleri için Ticaret Sicil Gazetesinde ortaklık yapısı bilgisinin yer almadığı durumlarda, ortaklık yapısını gösterir Noter Onaylı Karar Defteri, Hâzirun Cetveli veya Ticaret Sicil Müdürlüğü'nden alınacak Ortaklık Durum Belgesi ibraz edilebilir.)</w:t>
      </w:r>
    </w:p>
    <w:p w14:paraId="3C1D2A9E"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Yararlanıcı adına temsile yetkili olduğunu gösterir noter onaylı Vekâletname (varsa)</w:t>
      </w:r>
    </w:p>
    <w:p w14:paraId="45F8C08C"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T.C. Kimlik Belgesi Örneği (Yararlanıcı Gerçek Kişi ise)</w:t>
      </w:r>
    </w:p>
    <w:p w14:paraId="72FF89D5"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Kapasite Raporu (Varsa)</w:t>
      </w:r>
    </w:p>
    <w:p w14:paraId="50579B73" w14:textId="77777777" w:rsidR="00A71779" w:rsidRPr="00873BE4" w:rsidRDefault="003B4B21" w:rsidP="00A71779">
      <w:pPr>
        <w:numPr>
          <w:ilvl w:val="0"/>
          <w:numId w:val="8"/>
        </w:numPr>
        <w:shd w:val="clear" w:color="auto" w:fill="FFFFFF"/>
        <w:spacing w:before="100" w:beforeAutospacing="1" w:after="100" w:afterAutospacing="1" w:line="240" w:lineRule="auto"/>
        <w:rPr>
          <w:rFonts w:cstheme="minorHAnsi"/>
          <w:sz w:val="24"/>
          <w:szCs w:val="24"/>
        </w:rPr>
      </w:pPr>
      <w:hyperlink r:id="rId8" w:history="1">
        <w:r w:rsidR="00A71779" w:rsidRPr="00873BE4">
          <w:rPr>
            <w:rStyle w:val="Kpr"/>
            <w:rFonts w:cstheme="minorHAnsi"/>
            <w:color w:val="auto"/>
            <w:sz w:val="24"/>
            <w:szCs w:val="24"/>
          </w:rPr>
          <w:t>EK C (Kullanıcı Yetkilendirme Formu)</w:t>
        </w:r>
      </w:hyperlink>
    </w:p>
    <w:p w14:paraId="4BF37A58"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Yetkilendirmesi Talep Edilen Kullanıcının Kimlik Fotokopisi</w:t>
      </w:r>
    </w:p>
    <w:p w14:paraId="56A96D91" w14:textId="77777777" w:rsidR="00A71779" w:rsidRPr="00873BE4" w:rsidRDefault="00A71779" w:rsidP="00A71779">
      <w:pPr>
        <w:numPr>
          <w:ilvl w:val="0"/>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Yetkilendirilmesi talep edilen kişi;</w:t>
      </w:r>
    </w:p>
    <w:p w14:paraId="3CDD2739" w14:textId="77777777" w:rsidR="00A71779" w:rsidRPr="00873BE4" w:rsidRDefault="00A71779" w:rsidP="00A71779">
      <w:pPr>
        <w:numPr>
          <w:ilvl w:val="1"/>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 xml:space="preserve">Firma bünyesinde çalışıyor ise çalıştığını gösterir son aya ait SGK belgesi sunulması </w:t>
      </w:r>
      <w:proofErr w:type="gramStart"/>
      <w:r w:rsidRPr="00873BE4">
        <w:rPr>
          <w:rFonts w:cstheme="minorHAnsi"/>
          <w:sz w:val="24"/>
          <w:szCs w:val="24"/>
        </w:rPr>
        <w:t>gerekmektedir.(</w:t>
      </w:r>
      <w:proofErr w:type="gramEnd"/>
      <w:r w:rsidRPr="00873BE4">
        <w:rPr>
          <w:rFonts w:cstheme="minorHAnsi"/>
          <w:sz w:val="24"/>
          <w:szCs w:val="24"/>
        </w:rPr>
        <w:t>Firma/Kuruluş SGK Bildirgesi, kişiye ait SGK Hizmet Dökümü..vb.)</w:t>
      </w:r>
    </w:p>
    <w:p w14:paraId="0B367D7E" w14:textId="77777777" w:rsidR="00A71779" w:rsidRPr="00873BE4" w:rsidRDefault="00A71779" w:rsidP="00A71779">
      <w:pPr>
        <w:numPr>
          <w:ilvl w:val="1"/>
          <w:numId w:val="8"/>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Firma bünyesinde çalışmıyor ise işbu belgenin (EK C) noterde onaylatılarak sunulması gerekmektedir. </w:t>
      </w:r>
    </w:p>
    <w:p w14:paraId="4478FEB3" w14:textId="77777777" w:rsidR="00A71779" w:rsidRPr="00873BE4" w:rsidRDefault="00A71779" w:rsidP="00A71779">
      <w:pPr>
        <w:pStyle w:val="NormalWeb"/>
        <w:shd w:val="clear" w:color="auto" w:fill="FFFFFF"/>
        <w:spacing w:before="0" w:beforeAutospacing="0" w:after="150" w:afterAutospacing="0"/>
        <w:jc w:val="center"/>
        <w:rPr>
          <w:rFonts w:asciiTheme="minorHAnsi" w:hAnsiTheme="minorHAnsi" w:cstheme="minorHAnsi"/>
        </w:rPr>
      </w:pPr>
      <w:r w:rsidRPr="00873BE4">
        <w:rPr>
          <w:rStyle w:val="Gl"/>
          <w:rFonts w:asciiTheme="minorHAnsi" w:hAnsiTheme="minorHAnsi" w:cstheme="minorHAnsi"/>
        </w:rPr>
        <w:t>DİKKAT EDİLMESİ GEREKEN HUSUSLAR</w:t>
      </w:r>
    </w:p>
    <w:p w14:paraId="70CFEE25"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Tüm belgeler “DYS Kayıt Başvuru Dilekçesi” ekinde ibraz edilmelidir.</w:t>
      </w:r>
    </w:p>
    <w:p w14:paraId="73EFE877"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Her belgenin ayrı ayrı taranarak .pdf dosyasına dönüştürülmesi gerekmektedir. </w:t>
      </w:r>
      <w:r w:rsidRPr="00873BE4">
        <w:rPr>
          <w:rStyle w:val="Vurgu"/>
          <w:rFonts w:cstheme="minorHAnsi"/>
          <w:sz w:val="24"/>
          <w:szCs w:val="24"/>
        </w:rPr>
        <w:t>(Örn: EK A tek .pdf, Kapasite raporunun tüm sayfaları tek .pdf vb)</w:t>
      </w:r>
    </w:p>
    <w:p w14:paraId="55B61424"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Tüm belgeler Genel Sekreterliğimize KEP aracılığıyla iletilmelidir: </w:t>
      </w:r>
      <w:hyperlink r:id="rId9" w:history="1">
        <w:r w:rsidRPr="00873BE4">
          <w:rPr>
            <w:rStyle w:val="Kpr"/>
            <w:rFonts w:cstheme="minorHAnsi"/>
            <w:color w:val="auto"/>
            <w:sz w:val="24"/>
            <w:szCs w:val="24"/>
          </w:rPr>
          <w:t>itkib@hs01.kep.tr</w:t>
        </w:r>
      </w:hyperlink>
    </w:p>
    <w:p w14:paraId="452F8D1B"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Firmaların MERSİS'te kayıtlı bilgileriyle başvuruda ibraz edilen belgelerde yer alan bilgilerin farklı olması durumunda başvurular işleme alınmayacaktır. Bu nedenle; öncelikle MERSİS kayıtlarının kontrol edilmesi, eksikliklerin tamamlanarak MERSİS kayıtlarının güncellenmesi gerekmektedir.</w:t>
      </w:r>
    </w:p>
    <w:p w14:paraId="4C453174"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EK B ve EK C formları elektronik ortamda bilgisayarınızda doldurulmalıdır.</w:t>
      </w:r>
    </w:p>
    <w:p w14:paraId="15871785"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EK A-B-C formları İmza Sirkülerinde temsile yetkisi olan (münferit/müşterek) aynı kişiler tarafından imzalanmalıdır.</w:t>
      </w:r>
    </w:p>
    <w:p w14:paraId="7A9DFDC3"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lastRenderedPageBreak/>
        <w:t>Yetkilendirilecek her bir kişi için ayrı bir EK C ibraz edilmelidir. Her kullanıcının yetkili olacağı modüllerin belirtilmesi gerekmektedir.</w:t>
      </w:r>
    </w:p>
    <w:p w14:paraId="1A1D27BD" w14:textId="77777777" w:rsidR="00A71779" w:rsidRPr="00873BE4" w:rsidRDefault="00A71779" w:rsidP="00A71779">
      <w:pPr>
        <w:numPr>
          <w:ilvl w:val="0"/>
          <w:numId w:val="9"/>
        </w:numPr>
        <w:shd w:val="clear" w:color="auto" w:fill="FFFFFF"/>
        <w:spacing w:before="100" w:beforeAutospacing="1" w:after="100" w:afterAutospacing="1" w:line="240" w:lineRule="auto"/>
        <w:rPr>
          <w:rFonts w:cstheme="minorHAnsi"/>
          <w:sz w:val="24"/>
          <w:szCs w:val="24"/>
        </w:rPr>
      </w:pPr>
      <w:r w:rsidRPr="00873BE4">
        <w:rPr>
          <w:rFonts w:cstheme="minorHAnsi"/>
          <w:sz w:val="24"/>
          <w:szCs w:val="24"/>
        </w:rPr>
        <w:t>EK C'de yetki başlangıç ve bitiş tarihlerinin belirtilmelidir. </w:t>
      </w:r>
      <w:r w:rsidRPr="00873BE4">
        <w:rPr>
          <w:rStyle w:val="Vurgu"/>
          <w:rFonts w:cstheme="minorHAnsi"/>
          <w:sz w:val="24"/>
          <w:szCs w:val="24"/>
        </w:rPr>
        <w:t>(Yetki süresi azami 3 yıldır. Firmanın imza sirkülerinde yer alan yetki bitiş tarihinin 3 yıldan daha yakın bir tarih olması durumunda imza sirküleri geçerlilik tarihi esas alınacaktır.)</w:t>
      </w:r>
    </w:p>
    <w:p w14:paraId="6B8A47E9" w14:textId="77777777" w:rsidR="00A71779" w:rsidRPr="00FD0A87" w:rsidRDefault="00A71779" w:rsidP="00A71779">
      <w:pPr>
        <w:numPr>
          <w:ilvl w:val="0"/>
          <w:numId w:val="9"/>
        </w:numPr>
        <w:shd w:val="clear" w:color="auto" w:fill="FFFFFF"/>
        <w:spacing w:before="100" w:beforeAutospacing="1" w:after="100" w:afterAutospacing="1" w:line="240" w:lineRule="auto"/>
        <w:rPr>
          <w:rFonts w:cstheme="minorHAnsi"/>
          <w:color w:val="0070C0"/>
          <w:sz w:val="24"/>
          <w:szCs w:val="24"/>
        </w:rPr>
      </w:pPr>
      <w:r w:rsidRPr="00873BE4">
        <w:rPr>
          <w:rFonts w:cstheme="minorHAnsi"/>
          <w:sz w:val="24"/>
          <w:szCs w:val="24"/>
        </w:rPr>
        <w:t>İlgili mevzuat linki: </w:t>
      </w:r>
      <w:hyperlink r:id="rId10" w:history="1">
        <w:r w:rsidRPr="00FD0A87">
          <w:rPr>
            <w:rStyle w:val="Kpr"/>
            <w:rFonts w:cstheme="minorHAnsi"/>
            <w:color w:val="0070C0"/>
            <w:sz w:val="24"/>
            <w:szCs w:val="24"/>
          </w:rPr>
          <w:t>(https://www.ticaret.gov.tr/destekler/destek-yonetim-sistemi-dys)</w:t>
        </w:r>
      </w:hyperlink>
    </w:p>
    <w:p w14:paraId="4A13D74A" w14:textId="1F06E877" w:rsidR="00A71779" w:rsidRPr="00873BE4" w:rsidRDefault="00A71779" w:rsidP="0059393E">
      <w:pPr>
        <w:rPr>
          <w:rFonts w:cstheme="minorHAnsi"/>
          <w:sz w:val="24"/>
          <w:szCs w:val="24"/>
        </w:rPr>
      </w:pPr>
    </w:p>
    <w:p w14:paraId="6710F14C" w14:textId="796E02A7" w:rsidR="00873BE4" w:rsidRPr="00873BE4" w:rsidRDefault="00873BE4" w:rsidP="0059393E">
      <w:pPr>
        <w:rPr>
          <w:rFonts w:cstheme="minorHAnsi"/>
          <w:sz w:val="24"/>
          <w:szCs w:val="24"/>
        </w:rPr>
      </w:pPr>
      <w:r w:rsidRPr="00873BE4">
        <w:rPr>
          <w:rFonts w:cstheme="minorHAnsi"/>
          <w:sz w:val="24"/>
          <w:szCs w:val="24"/>
        </w:rPr>
        <w:t xml:space="preserve">Tüm sorularınız için </w:t>
      </w:r>
      <w:hyperlink r:id="rId11" w:history="1">
        <w:r w:rsidRPr="00FD0A87">
          <w:rPr>
            <w:rStyle w:val="Kpr"/>
            <w:rFonts w:cstheme="minorHAnsi"/>
            <w:color w:val="0070C0"/>
            <w:sz w:val="24"/>
            <w:szCs w:val="24"/>
          </w:rPr>
          <w:t>devyardım@itkib.org.tr</w:t>
        </w:r>
      </w:hyperlink>
      <w:r w:rsidRPr="00873BE4">
        <w:rPr>
          <w:rFonts w:cstheme="minorHAnsi"/>
          <w:sz w:val="24"/>
          <w:szCs w:val="24"/>
        </w:rPr>
        <w:t xml:space="preserve"> adresine </w:t>
      </w:r>
      <w:proofErr w:type="gramStart"/>
      <w:r w:rsidRPr="00873BE4">
        <w:rPr>
          <w:rFonts w:cstheme="minorHAnsi"/>
          <w:sz w:val="24"/>
          <w:szCs w:val="24"/>
        </w:rPr>
        <w:t>e-mail</w:t>
      </w:r>
      <w:proofErr w:type="gramEnd"/>
      <w:r w:rsidRPr="00873BE4">
        <w:rPr>
          <w:rFonts w:cstheme="minorHAnsi"/>
          <w:sz w:val="24"/>
          <w:szCs w:val="24"/>
        </w:rPr>
        <w:t xml:space="preserve"> atabilirsiniz. </w:t>
      </w:r>
    </w:p>
    <w:sectPr w:rsidR="00873BE4" w:rsidRPr="00873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1A7B"/>
    <w:multiLevelType w:val="hybridMultilevel"/>
    <w:tmpl w:val="87F8BF5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76290E"/>
    <w:multiLevelType w:val="hybridMultilevel"/>
    <w:tmpl w:val="94167D18"/>
    <w:lvl w:ilvl="0" w:tplc="8FDA0448">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682F5D"/>
    <w:multiLevelType w:val="hybridMultilevel"/>
    <w:tmpl w:val="8DBE374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ED0E73"/>
    <w:multiLevelType w:val="multilevel"/>
    <w:tmpl w:val="E7D6AB0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F415F2"/>
    <w:multiLevelType w:val="hybridMultilevel"/>
    <w:tmpl w:val="1F461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C335819"/>
    <w:multiLevelType w:val="hybridMultilevel"/>
    <w:tmpl w:val="0276A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9150EC"/>
    <w:multiLevelType w:val="hybridMultilevel"/>
    <w:tmpl w:val="68D41B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3417AF5"/>
    <w:multiLevelType w:val="multilevel"/>
    <w:tmpl w:val="681431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2"/>
  </w:num>
  <w:num w:numId="6">
    <w:abstractNumId w:val="6"/>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bE0MrCwNDWwtDBT0lEKTi0uzszPAymwrAUAaQ6QgywAAAA="/>
  </w:docVars>
  <w:rsids>
    <w:rsidRoot w:val="00DC18DE"/>
    <w:rsid w:val="000850E3"/>
    <w:rsid w:val="000F43DF"/>
    <w:rsid w:val="00154373"/>
    <w:rsid w:val="0027680C"/>
    <w:rsid w:val="0033799B"/>
    <w:rsid w:val="00394F1A"/>
    <w:rsid w:val="003B4B21"/>
    <w:rsid w:val="00435F95"/>
    <w:rsid w:val="004B3715"/>
    <w:rsid w:val="00582EA3"/>
    <w:rsid w:val="0059393E"/>
    <w:rsid w:val="00654155"/>
    <w:rsid w:val="00740F96"/>
    <w:rsid w:val="007A552A"/>
    <w:rsid w:val="00832BA5"/>
    <w:rsid w:val="00873BE4"/>
    <w:rsid w:val="00881D66"/>
    <w:rsid w:val="008E63E4"/>
    <w:rsid w:val="0091414E"/>
    <w:rsid w:val="00966382"/>
    <w:rsid w:val="009703FE"/>
    <w:rsid w:val="00A57EA4"/>
    <w:rsid w:val="00A71779"/>
    <w:rsid w:val="00B15A14"/>
    <w:rsid w:val="00B24CFB"/>
    <w:rsid w:val="00B37C7D"/>
    <w:rsid w:val="00B46C7B"/>
    <w:rsid w:val="00C51FFD"/>
    <w:rsid w:val="00C80C5B"/>
    <w:rsid w:val="00D108DE"/>
    <w:rsid w:val="00D81F36"/>
    <w:rsid w:val="00DC18DE"/>
    <w:rsid w:val="00DC2467"/>
    <w:rsid w:val="00E03008"/>
    <w:rsid w:val="00E809B4"/>
    <w:rsid w:val="00FD0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0079"/>
  <w15:chartTrackingRefBased/>
  <w15:docId w15:val="{55ECF58D-733A-44EA-AF08-F0E95C5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9393E"/>
    <w:pPr>
      <w:keepNext/>
      <w:spacing w:before="240" w:after="0" w:line="360" w:lineRule="auto"/>
      <w:jc w:val="both"/>
      <w:outlineLvl w:val="0"/>
    </w:pPr>
    <w:rPr>
      <w:rFonts w:ascii="Calibri Light" w:hAnsi="Calibri Light" w:cs="Calibri Light"/>
      <w:color w:val="2F5496"/>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18DE"/>
    <w:rPr>
      <w:color w:val="0563C1" w:themeColor="hyperlink"/>
      <w:u w:val="single"/>
    </w:rPr>
  </w:style>
  <w:style w:type="character" w:styleId="zmlenmeyenBahsetme">
    <w:name w:val="Unresolved Mention"/>
    <w:basedOn w:val="VarsaylanParagrafYazTipi"/>
    <w:uiPriority w:val="99"/>
    <w:semiHidden/>
    <w:unhideWhenUsed/>
    <w:rsid w:val="00DC18DE"/>
    <w:rPr>
      <w:color w:val="808080"/>
      <w:shd w:val="clear" w:color="auto" w:fill="E6E6E6"/>
    </w:rPr>
  </w:style>
  <w:style w:type="character" w:customStyle="1" w:styleId="Balk1Char">
    <w:name w:val="Başlık 1 Char"/>
    <w:basedOn w:val="VarsaylanParagrafYazTipi"/>
    <w:link w:val="Balk1"/>
    <w:uiPriority w:val="9"/>
    <w:rsid w:val="0059393E"/>
    <w:rPr>
      <w:rFonts w:ascii="Calibri Light" w:hAnsi="Calibri Light" w:cs="Calibri Light"/>
      <w:color w:val="2F5496"/>
      <w:kern w:val="36"/>
      <w:sz w:val="32"/>
      <w:szCs w:val="32"/>
    </w:rPr>
  </w:style>
  <w:style w:type="paragraph" w:styleId="ListeParagraf">
    <w:name w:val="List Paragraph"/>
    <w:basedOn w:val="Normal"/>
    <w:uiPriority w:val="34"/>
    <w:qFormat/>
    <w:rsid w:val="0059393E"/>
    <w:pPr>
      <w:ind w:left="720"/>
      <w:contextualSpacing/>
    </w:pPr>
  </w:style>
  <w:style w:type="paragraph" w:styleId="NormalWeb">
    <w:name w:val="Normal (Web)"/>
    <w:basedOn w:val="Normal"/>
    <w:uiPriority w:val="99"/>
    <w:unhideWhenUsed/>
    <w:rsid w:val="00A717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1779"/>
    <w:rPr>
      <w:b/>
      <w:bCs/>
    </w:rPr>
  </w:style>
  <w:style w:type="character" w:styleId="Vurgu">
    <w:name w:val="Emphasis"/>
    <w:basedOn w:val="VarsaylanParagrafYazTipi"/>
    <w:uiPriority w:val="20"/>
    <w:qFormat/>
    <w:rsid w:val="00A71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3176">
      <w:bodyDiv w:val="1"/>
      <w:marLeft w:val="0"/>
      <w:marRight w:val="0"/>
      <w:marTop w:val="0"/>
      <w:marBottom w:val="0"/>
      <w:divBdr>
        <w:top w:val="none" w:sz="0" w:space="0" w:color="auto"/>
        <w:left w:val="none" w:sz="0" w:space="0" w:color="auto"/>
        <w:bottom w:val="none" w:sz="0" w:space="0" w:color="auto"/>
        <w:right w:val="none" w:sz="0" w:space="0" w:color="auto"/>
      </w:divBdr>
    </w:div>
    <w:div w:id="1023746712">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
    <w:div w:id="1922904735">
      <w:bodyDiv w:val="1"/>
      <w:marLeft w:val="0"/>
      <w:marRight w:val="0"/>
      <w:marTop w:val="0"/>
      <w:marBottom w:val="0"/>
      <w:divBdr>
        <w:top w:val="none" w:sz="0" w:space="0" w:color="auto"/>
        <w:left w:val="none" w:sz="0" w:space="0" w:color="auto"/>
        <w:bottom w:val="none" w:sz="0" w:space="0" w:color="auto"/>
        <w:right w:val="none" w:sz="0" w:space="0" w:color="auto"/>
      </w:divBdr>
    </w:div>
    <w:div w:id="20212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kib.org.tr/files/downloads/Belgeler/2021/EK%20C%20Kullan%C4%B1c%C4%B1%20Yetkilendirme%20Formu%20yen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kib.org.tr/files/downloads/Belgeler/2021/EK%20B%20Yararlan%C4%B1c%C4%B1%20Bilgi%20Formu%20yen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kib.org.tr/files/downloads/Belgeler/2021/EK%20A%20Sistem%20Kullan%C4%B1m%20Taahh%C3%BCtnamesi%20yeni.pdf" TargetMode="External"/><Relationship Id="rId11" Type="http://schemas.openxmlformats.org/officeDocument/2006/relationships/hyperlink" Target="mailto:devyard&#305;m@itkib.org.tr" TargetMode="External"/><Relationship Id="rId5" Type="http://schemas.openxmlformats.org/officeDocument/2006/relationships/hyperlink" Target="https://www.itkib.org.tr/files/downloads/Belgeler/2021/DYS_Kayit_Basvuru_Dilekcesi%20yeni.docx" TargetMode="External"/><Relationship Id="rId10" Type="http://schemas.openxmlformats.org/officeDocument/2006/relationships/hyperlink" Target="https://www.ticaret.gov.tr/destekler/destek-yonetim-sistemi-dys" TargetMode="External"/><Relationship Id="rId4" Type="http://schemas.openxmlformats.org/officeDocument/2006/relationships/webSettings" Target="webSettings.xml"/><Relationship Id="rId9" Type="http://schemas.openxmlformats.org/officeDocument/2006/relationships/hyperlink" Target="mailto:itkib@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 Karakoyunlu</dc:creator>
  <cp:keywords/>
  <dc:description/>
  <cp:lastModifiedBy>Zeynep Ozturk</cp:lastModifiedBy>
  <cp:revision>4</cp:revision>
  <dcterms:created xsi:type="dcterms:W3CDTF">2021-02-04T11:27:00Z</dcterms:created>
  <dcterms:modified xsi:type="dcterms:W3CDTF">2021-02-04T12:35:00Z</dcterms:modified>
</cp:coreProperties>
</file>