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7340" w14:textId="7777777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HAZIRGİYİM VE KONFEKSİYON İHRACATÇILARI BİRLİĞİ </w:t>
      </w:r>
    </w:p>
    <w:p w14:paraId="521E2B33" w14:textId="2893039A" w:rsidR="00106D3C" w:rsidRPr="00F23A1A" w:rsidRDefault="00D60282" w:rsidP="00E21A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MERCEDES-BENZ FASHION WEEK I</w:t>
      </w:r>
      <w:r w:rsidR="00FB7321">
        <w:rPr>
          <w:rFonts w:ascii="Times New Roman" w:hAnsi="Times New Roman" w:cs="Times New Roman"/>
          <w:b/>
          <w:color w:val="000000" w:themeColor="text1"/>
          <w:sz w:val="24"/>
          <w:szCs w:val="24"/>
        </w:rPr>
        <w:t>STANBUL</w:t>
      </w:r>
      <w:r>
        <w:rPr>
          <w:rFonts w:ascii="Times New Roman" w:hAnsi="Times New Roman" w:cs="Times New Roman"/>
          <w:b/>
          <w:color w:val="000000" w:themeColor="text1"/>
          <w:sz w:val="24"/>
          <w:szCs w:val="24"/>
        </w:rPr>
        <w:t xml:space="preserve"> </w:t>
      </w:r>
      <w:r w:rsidR="00FB7321">
        <w:rPr>
          <w:rFonts w:ascii="Times New Roman" w:hAnsi="Times New Roman" w:cs="Times New Roman"/>
          <w:b/>
          <w:color w:val="000000" w:themeColor="text1"/>
          <w:sz w:val="24"/>
          <w:szCs w:val="24"/>
        </w:rPr>
        <w:t>2020</w:t>
      </w:r>
    </w:p>
    <w:p w14:paraId="6A6C3245" w14:textId="4D381CA8" w:rsidR="00376FEF" w:rsidRPr="00AF77F8" w:rsidRDefault="00413A55" w:rsidP="00AF77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 xml:space="preserve">MBFWI MEDYA </w:t>
      </w:r>
      <w:r w:rsidR="00574CDB">
        <w:rPr>
          <w:rFonts w:ascii="Times New Roman" w:hAnsi="Times New Roman" w:cs="Times New Roman"/>
          <w:b/>
          <w:color w:val="000000" w:themeColor="text1"/>
          <w:sz w:val="24"/>
          <w:szCs w:val="24"/>
        </w:rPr>
        <w:t>PLANLAMA</w:t>
      </w:r>
      <w:r w:rsidR="00A73B4C">
        <w:rPr>
          <w:rFonts w:ascii="Times New Roman" w:hAnsi="Times New Roman" w:cs="Times New Roman"/>
          <w:b/>
          <w:color w:val="000000" w:themeColor="text1"/>
          <w:sz w:val="24"/>
          <w:szCs w:val="24"/>
        </w:rPr>
        <w:t xml:space="preserve"> VE SATIN ALMA</w:t>
      </w:r>
      <w:r>
        <w:rPr>
          <w:rFonts w:ascii="Times New Roman" w:hAnsi="Times New Roman" w:cs="Times New Roman"/>
          <w:b/>
          <w:color w:val="000000" w:themeColor="text1"/>
          <w:sz w:val="24"/>
          <w:szCs w:val="24"/>
        </w:rPr>
        <w:t xml:space="preserve"> VE INFLUENCER</w:t>
      </w:r>
      <w:r w:rsidR="002F6560">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41B19EB7" w14:textId="6A47AC1A" w:rsidR="00FB7321" w:rsidRPr="007974A1" w:rsidRDefault="008316CC" w:rsidP="00FB7321">
      <w:pPr>
        <w:rPr>
          <w:rFonts w:ascii="Times New Roman" w:hAnsi="Times New Roman" w:cs="Times New Roman"/>
          <w:sz w:val="24"/>
          <w:szCs w:val="24"/>
        </w:rPr>
      </w:pPr>
      <w:r>
        <w:rPr>
          <w:rFonts w:ascii="Times New Roman" w:hAnsi="Times New Roman" w:cs="Times New Roman"/>
          <w:sz w:val="24"/>
          <w:szCs w:val="24"/>
        </w:rPr>
        <w:t xml:space="preserve">Mercedes-Benz </w:t>
      </w:r>
      <w:proofErr w:type="spellStart"/>
      <w:r>
        <w:rPr>
          <w:rFonts w:ascii="Times New Roman" w:hAnsi="Times New Roman" w:cs="Times New Roman"/>
          <w:sz w:val="24"/>
          <w:szCs w:val="24"/>
        </w:rPr>
        <w:t>Fashion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Istanbul</w:t>
      </w:r>
      <w:proofErr w:type="spellEnd"/>
      <w:r w:rsidR="007E568E">
        <w:rPr>
          <w:rFonts w:ascii="Times New Roman" w:hAnsi="Times New Roman" w:cs="Times New Roman"/>
          <w:sz w:val="24"/>
          <w:szCs w:val="24"/>
        </w:rPr>
        <w:t xml:space="preserve"> </w:t>
      </w:r>
      <w:r w:rsidR="00395B18">
        <w:rPr>
          <w:rFonts w:ascii="Times New Roman" w:hAnsi="Times New Roman" w:cs="Times New Roman"/>
          <w:sz w:val="24"/>
          <w:szCs w:val="24"/>
        </w:rPr>
        <w:t xml:space="preserve">2020 yılında </w:t>
      </w:r>
      <w:r w:rsidR="00B20A59">
        <w:rPr>
          <w:rFonts w:ascii="Times New Roman" w:hAnsi="Times New Roman" w:cs="Times New Roman"/>
          <w:sz w:val="24"/>
          <w:szCs w:val="24"/>
        </w:rPr>
        <w:t xml:space="preserve">12-16 Ekim tarihlerinde </w:t>
      </w:r>
      <w:r w:rsidR="00395B18">
        <w:rPr>
          <w:rFonts w:ascii="Times New Roman" w:hAnsi="Times New Roman" w:cs="Times New Roman"/>
          <w:sz w:val="24"/>
          <w:szCs w:val="24"/>
        </w:rPr>
        <w:t>dijital olarak</w:t>
      </w:r>
      <w:r w:rsidR="00FB7321" w:rsidRPr="007974A1">
        <w:rPr>
          <w:rFonts w:ascii="Times New Roman" w:hAnsi="Times New Roman" w:cs="Times New Roman"/>
          <w:sz w:val="24"/>
          <w:szCs w:val="24"/>
        </w:rPr>
        <w:t xml:space="preserve"> gerçekleştirilecektir.</w:t>
      </w:r>
    </w:p>
    <w:p w14:paraId="2B378E22" w14:textId="71481E6A" w:rsidR="00FB7321" w:rsidRDefault="007974A1" w:rsidP="007974A1">
      <w:pPr>
        <w:rPr>
          <w:rFonts w:ascii="Times New Roman" w:hAnsi="Times New Roman" w:cs="Times New Roman"/>
          <w:sz w:val="24"/>
          <w:szCs w:val="24"/>
        </w:rPr>
      </w:pPr>
      <w:r>
        <w:rPr>
          <w:rFonts w:ascii="Times New Roman" w:hAnsi="Times New Roman" w:cs="Times New Roman"/>
          <w:bCs/>
          <w:sz w:val="24"/>
          <w:szCs w:val="24"/>
        </w:rPr>
        <w:t>Moda Haftası</w:t>
      </w:r>
      <w:r w:rsidR="00A706A9">
        <w:rPr>
          <w:rFonts w:ascii="Times New Roman" w:hAnsi="Times New Roman" w:cs="Times New Roman"/>
          <w:bCs/>
          <w:sz w:val="24"/>
          <w:szCs w:val="24"/>
        </w:rPr>
        <w:t>’</w:t>
      </w:r>
      <w:r w:rsidR="00D35A14">
        <w:rPr>
          <w:rFonts w:ascii="Times New Roman" w:hAnsi="Times New Roman" w:cs="Times New Roman"/>
          <w:bCs/>
          <w:sz w:val="24"/>
          <w:szCs w:val="24"/>
        </w:rPr>
        <w:t xml:space="preserve">nın </w:t>
      </w:r>
      <w:r w:rsidR="002F6560">
        <w:rPr>
          <w:rFonts w:ascii="Times New Roman" w:hAnsi="Times New Roman" w:cs="Times New Roman"/>
          <w:sz w:val="24"/>
          <w:szCs w:val="24"/>
        </w:rPr>
        <w:t xml:space="preserve">tanıtımı için </w:t>
      </w:r>
      <w:r w:rsidR="00B20A59">
        <w:rPr>
          <w:rFonts w:ascii="Times New Roman" w:hAnsi="Times New Roman" w:cs="Times New Roman"/>
          <w:sz w:val="24"/>
          <w:szCs w:val="24"/>
        </w:rPr>
        <w:t xml:space="preserve">reklam satın alma ve </w:t>
      </w:r>
      <w:proofErr w:type="spellStart"/>
      <w:r w:rsidR="00B20A59">
        <w:rPr>
          <w:rFonts w:ascii="Times New Roman" w:hAnsi="Times New Roman" w:cs="Times New Roman"/>
          <w:sz w:val="24"/>
          <w:szCs w:val="24"/>
        </w:rPr>
        <w:t>influencer</w:t>
      </w:r>
      <w:proofErr w:type="spellEnd"/>
      <w:r w:rsidR="00B20A59">
        <w:rPr>
          <w:rFonts w:ascii="Times New Roman" w:hAnsi="Times New Roman" w:cs="Times New Roman"/>
          <w:sz w:val="24"/>
          <w:szCs w:val="24"/>
        </w:rPr>
        <w:t xml:space="preserve"> marketing hizmeti</w:t>
      </w:r>
      <w:r w:rsidR="00686126">
        <w:rPr>
          <w:rFonts w:ascii="Times New Roman" w:hAnsi="Times New Roman" w:cs="Times New Roman"/>
          <w:sz w:val="24"/>
          <w:szCs w:val="24"/>
        </w:rPr>
        <w:t xml:space="preserve"> alınacaktır.</w:t>
      </w:r>
    </w:p>
    <w:p w14:paraId="4728AC1F" w14:textId="77777777" w:rsidR="007974A1" w:rsidRDefault="007974A1"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1EC70E2A"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İDARE</w:t>
      </w:r>
      <w:r w:rsidRPr="007974A1">
        <w:rPr>
          <w:rFonts w:ascii="Times New Roman" w:eastAsia="Times New Roman" w:hAnsi="Times New Roman" w:cs="Times New Roman"/>
          <w:color w:val="000000" w:themeColor="text1"/>
          <w:sz w:val="24"/>
          <w:szCs w:val="24"/>
          <w:lang w:eastAsia="tr-TR"/>
        </w:rPr>
        <w:t xml:space="preserve">: İstanbul Hazır Giyim ve </w:t>
      </w:r>
      <w:r w:rsidRPr="000533C5">
        <w:rPr>
          <w:rFonts w:ascii="Times New Roman" w:hAnsi="Times New Roman" w:cs="Times New Roman"/>
          <w:sz w:val="24"/>
          <w:szCs w:val="24"/>
        </w:rPr>
        <w:t>Konfeksiyon</w:t>
      </w:r>
      <w:r w:rsidRPr="007974A1">
        <w:rPr>
          <w:rFonts w:ascii="Times New Roman" w:eastAsia="Times New Roman" w:hAnsi="Times New Roman" w:cs="Times New Roman"/>
          <w:color w:val="000000" w:themeColor="text1"/>
          <w:sz w:val="24"/>
          <w:szCs w:val="24"/>
          <w:lang w:eastAsia="tr-TR"/>
        </w:rPr>
        <w:t xml:space="preserve">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7974A1" w:rsidRDefault="00B97975" w:rsidP="00E21A23">
      <w:pPr>
        <w:jc w:val="both"/>
        <w:rPr>
          <w:rFonts w:ascii="Times New Roman" w:hAnsi="Times New Roman" w:cs="Times New Roman"/>
          <w:color w:val="000000" w:themeColor="text1"/>
          <w:sz w:val="24"/>
          <w:szCs w:val="24"/>
        </w:rPr>
      </w:pPr>
    </w:p>
    <w:p w14:paraId="39BCFE23" w14:textId="77777777"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0533C5" w:rsidRDefault="00FB7321" w:rsidP="000533C5">
      <w:pPr>
        <w:rPr>
          <w:rFonts w:ascii="Times New Roman" w:eastAsia="Times New Roman" w:hAnsi="Times New Roman" w:cs="Times New Roman"/>
          <w:color w:val="000000" w:themeColor="text1"/>
          <w:sz w:val="24"/>
          <w:szCs w:val="24"/>
          <w:lang w:eastAsia="tr-TR"/>
        </w:rPr>
      </w:pPr>
    </w:p>
    <w:tbl>
      <w:tblPr>
        <w:tblW w:w="8620" w:type="dxa"/>
        <w:tblCellMar>
          <w:left w:w="70" w:type="dxa"/>
          <w:right w:w="70" w:type="dxa"/>
        </w:tblCellMar>
        <w:tblLook w:val="04A0" w:firstRow="1" w:lastRow="0" w:firstColumn="1" w:lastColumn="0" w:noHBand="0" w:noVBand="1"/>
      </w:tblPr>
      <w:tblGrid>
        <w:gridCol w:w="8620"/>
      </w:tblGrid>
      <w:tr w:rsidR="00880E5F" w:rsidRPr="000533C5" w14:paraId="25FD067B" w14:textId="77777777" w:rsidTr="00B9052A">
        <w:trPr>
          <w:trHeight w:val="290"/>
        </w:trPr>
        <w:tc>
          <w:tcPr>
            <w:tcW w:w="8620" w:type="dxa"/>
            <w:tcBorders>
              <w:top w:val="nil"/>
              <w:left w:val="nil"/>
              <w:bottom w:val="nil"/>
              <w:right w:val="nil"/>
            </w:tcBorders>
            <w:shd w:val="clear" w:color="auto" w:fill="auto"/>
            <w:noWrap/>
            <w:vAlign w:val="bottom"/>
          </w:tcPr>
          <w:p w14:paraId="3D6BC481" w14:textId="45959A53" w:rsidR="001D2CF0" w:rsidRDefault="001D2CF0" w:rsidP="000533C5">
            <w:pPr>
              <w:pStyle w:val="ListeParagraf"/>
              <w:numPr>
                <w:ilvl w:val="0"/>
                <w:numId w:val="47"/>
              </w:num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Uluslararası Moda Tanıtım Filmi</w:t>
            </w:r>
            <w:r w:rsidR="00A025B7">
              <w:rPr>
                <w:rFonts w:ascii="Times New Roman" w:eastAsia="Times New Roman" w:hAnsi="Times New Roman" w:cs="Times New Roman"/>
                <w:color w:val="000000" w:themeColor="text1"/>
                <w:sz w:val="24"/>
                <w:szCs w:val="24"/>
                <w:lang w:eastAsia="tr-TR"/>
              </w:rPr>
              <w:t>nin</w:t>
            </w:r>
            <w:r w:rsidR="00413A55">
              <w:rPr>
                <w:rFonts w:ascii="Times New Roman" w:eastAsia="Times New Roman" w:hAnsi="Times New Roman" w:cs="Times New Roman"/>
                <w:color w:val="000000" w:themeColor="text1"/>
                <w:sz w:val="24"/>
                <w:szCs w:val="24"/>
                <w:lang w:eastAsia="tr-TR"/>
              </w:rPr>
              <w:t xml:space="preserve"> Medya Planlama</w:t>
            </w:r>
            <w:r w:rsidR="00A025B7">
              <w:rPr>
                <w:rFonts w:ascii="Times New Roman" w:eastAsia="Times New Roman" w:hAnsi="Times New Roman" w:cs="Times New Roman"/>
                <w:color w:val="000000" w:themeColor="text1"/>
                <w:sz w:val="24"/>
                <w:szCs w:val="24"/>
                <w:lang w:eastAsia="tr-TR"/>
              </w:rPr>
              <w:t>sı</w:t>
            </w:r>
            <w:r w:rsidR="00413A55">
              <w:rPr>
                <w:rFonts w:ascii="Times New Roman" w:eastAsia="Times New Roman" w:hAnsi="Times New Roman" w:cs="Times New Roman"/>
                <w:color w:val="000000" w:themeColor="text1"/>
                <w:sz w:val="24"/>
                <w:szCs w:val="24"/>
                <w:lang w:eastAsia="tr-TR"/>
              </w:rPr>
              <w:t xml:space="preserve"> ve</w:t>
            </w:r>
            <w:r w:rsidR="00101A32">
              <w:rPr>
                <w:rFonts w:ascii="Times New Roman" w:eastAsia="Times New Roman" w:hAnsi="Times New Roman" w:cs="Times New Roman"/>
                <w:color w:val="000000" w:themeColor="text1"/>
                <w:sz w:val="24"/>
                <w:szCs w:val="24"/>
                <w:lang w:eastAsia="tr-TR"/>
              </w:rPr>
              <w:t xml:space="preserve"> Medya </w:t>
            </w:r>
            <w:r w:rsidR="00413A55">
              <w:rPr>
                <w:rFonts w:ascii="Times New Roman" w:eastAsia="Times New Roman" w:hAnsi="Times New Roman" w:cs="Times New Roman"/>
                <w:color w:val="000000" w:themeColor="text1"/>
                <w:sz w:val="24"/>
                <w:szCs w:val="24"/>
                <w:lang w:eastAsia="tr-TR"/>
              </w:rPr>
              <w:t>Satın Al</w:t>
            </w:r>
            <w:r w:rsidR="00A025B7">
              <w:rPr>
                <w:rFonts w:ascii="Times New Roman" w:eastAsia="Times New Roman" w:hAnsi="Times New Roman" w:cs="Times New Roman"/>
                <w:color w:val="000000" w:themeColor="text1"/>
                <w:sz w:val="24"/>
                <w:szCs w:val="24"/>
                <w:lang w:eastAsia="tr-TR"/>
              </w:rPr>
              <w:t>ımı</w:t>
            </w:r>
          </w:p>
          <w:p w14:paraId="57277E8A" w14:textId="77777777" w:rsidR="000533C5" w:rsidRPr="000533C5" w:rsidRDefault="000533C5" w:rsidP="000533C5">
            <w:pPr>
              <w:rPr>
                <w:rFonts w:ascii="Times New Roman" w:eastAsia="Times New Roman" w:hAnsi="Times New Roman" w:cs="Times New Roman"/>
                <w:color w:val="000000" w:themeColor="text1"/>
                <w:sz w:val="24"/>
                <w:szCs w:val="24"/>
                <w:lang w:eastAsia="tr-TR"/>
              </w:rPr>
            </w:pPr>
            <w:r w:rsidRPr="000533C5">
              <w:rPr>
                <w:rFonts w:ascii="Times New Roman" w:eastAsia="Times New Roman" w:hAnsi="Times New Roman" w:cs="Times New Roman"/>
                <w:color w:val="000000" w:themeColor="text1"/>
                <w:sz w:val="24"/>
                <w:szCs w:val="24"/>
                <w:lang w:eastAsia="tr-TR"/>
              </w:rPr>
              <w:t>Türk modasını seçilmiş tasarımcılarla, Türkiye’nin benzersiz destinasyonlarını kullanarak tanıtan uluslararası tanıtım filmi olacaktır.</w:t>
            </w:r>
          </w:p>
          <w:p w14:paraId="212E655A" w14:textId="77777777" w:rsidR="000533C5" w:rsidRPr="000533C5" w:rsidRDefault="000533C5" w:rsidP="000533C5">
            <w:pPr>
              <w:rPr>
                <w:rFonts w:ascii="Times New Roman" w:eastAsia="Times New Roman" w:hAnsi="Times New Roman" w:cs="Times New Roman"/>
                <w:color w:val="000000" w:themeColor="text1"/>
                <w:sz w:val="24"/>
                <w:szCs w:val="24"/>
                <w:lang w:eastAsia="tr-TR"/>
              </w:rPr>
            </w:pPr>
            <w:r w:rsidRPr="000533C5">
              <w:rPr>
                <w:rFonts w:ascii="Times New Roman" w:eastAsia="Times New Roman" w:hAnsi="Times New Roman" w:cs="Times New Roman"/>
                <w:color w:val="000000" w:themeColor="text1"/>
                <w:sz w:val="24"/>
                <w:szCs w:val="24"/>
                <w:lang w:eastAsia="tr-TR"/>
              </w:rPr>
              <w:t>Uluslararası online platformlar ve sosyal medya platformlarında yayınlanacaktır. Uygun olduğu düşünüldüğü uluslararası offline mecralar da medya planına eklenebilir.</w:t>
            </w:r>
          </w:p>
          <w:p w14:paraId="0BF2F2C8" w14:textId="5F9344B7" w:rsidR="000533C5" w:rsidRPr="000533C5" w:rsidRDefault="00156C1F" w:rsidP="000533C5">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Tanıtım Filmi </w:t>
            </w:r>
            <w:r w:rsidR="000533C5" w:rsidRPr="000533C5">
              <w:rPr>
                <w:rFonts w:ascii="Times New Roman" w:eastAsia="Times New Roman" w:hAnsi="Times New Roman" w:cs="Times New Roman"/>
                <w:color w:val="000000" w:themeColor="text1"/>
                <w:sz w:val="24"/>
                <w:szCs w:val="24"/>
                <w:lang w:eastAsia="tr-TR"/>
              </w:rPr>
              <w:t>Video</w:t>
            </w:r>
            <w:r>
              <w:rPr>
                <w:rFonts w:ascii="Times New Roman" w:eastAsia="Times New Roman" w:hAnsi="Times New Roman" w:cs="Times New Roman"/>
                <w:color w:val="000000" w:themeColor="text1"/>
                <w:sz w:val="24"/>
                <w:szCs w:val="24"/>
                <w:lang w:eastAsia="tr-TR"/>
              </w:rPr>
              <w:t xml:space="preserve"> U</w:t>
            </w:r>
            <w:r w:rsidR="000533C5" w:rsidRPr="000533C5">
              <w:rPr>
                <w:rFonts w:ascii="Times New Roman" w:eastAsia="Times New Roman" w:hAnsi="Times New Roman" w:cs="Times New Roman"/>
                <w:color w:val="000000" w:themeColor="text1"/>
                <w:sz w:val="24"/>
                <w:szCs w:val="24"/>
                <w:lang w:eastAsia="tr-TR"/>
              </w:rPr>
              <w:t xml:space="preserve">zunluğu: en kısa 1dk-en uzun 2 </w:t>
            </w:r>
            <w:proofErr w:type="spellStart"/>
            <w:r w:rsidR="000533C5" w:rsidRPr="000533C5">
              <w:rPr>
                <w:rFonts w:ascii="Times New Roman" w:eastAsia="Times New Roman" w:hAnsi="Times New Roman" w:cs="Times New Roman"/>
                <w:color w:val="000000" w:themeColor="text1"/>
                <w:sz w:val="24"/>
                <w:szCs w:val="24"/>
                <w:lang w:eastAsia="tr-TR"/>
              </w:rPr>
              <w:t>dk</w:t>
            </w:r>
            <w:proofErr w:type="spellEnd"/>
          </w:p>
          <w:p w14:paraId="791DA3E1" w14:textId="609A1D24" w:rsidR="000533C5" w:rsidRPr="000533C5" w:rsidRDefault="000533C5" w:rsidP="000533C5">
            <w:pPr>
              <w:rPr>
                <w:rFonts w:ascii="Times New Roman" w:eastAsia="Times New Roman" w:hAnsi="Times New Roman" w:cs="Times New Roman"/>
                <w:color w:val="000000" w:themeColor="text1"/>
                <w:sz w:val="24"/>
                <w:szCs w:val="24"/>
                <w:lang w:eastAsia="tr-TR"/>
              </w:rPr>
            </w:pPr>
            <w:r w:rsidRPr="000533C5">
              <w:rPr>
                <w:rFonts w:ascii="Times New Roman" w:eastAsia="Times New Roman" w:hAnsi="Times New Roman" w:cs="Times New Roman"/>
                <w:color w:val="000000" w:themeColor="text1"/>
                <w:sz w:val="24"/>
                <w:szCs w:val="24"/>
                <w:lang w:eastAsia="tr-TR"/>
              </w:rPr>
              <w:t xml:space="preserve">Reklam </w:t>
            </w:r>
            <w:r w:rsidR="00476A67">
              <w:rPr>
                <w:rFonts w:ascii="Times New Roman" w:eastAsia="Times New Roman" w:hAnsi="Times New Roman" w:cs="Times New Roman"/>
                <w:color w:val="000000" w:themeColor="text1"/>
                <w:sz w:val="24"/>
                <w:szCs w:val="24"/>
                <w:lang w:eastAsia="tr-TR"/>
              </w:rPr>
              <w:t>T</w:t>
            </w:r>
            <w:r w:rsidRPr="000533C5">
              <w:rPr>
                <w:rFonts w:ascii="Times New Roman" w:eastAsia="Times New Roman" w:hAnsi="Times New Roman" w:cs="Times New Roman"/>
                <w:color w:val="000000" w:themeColor="text1"/>
                <w:sz w:val="24"/>
                <w:szCs w:val="24"/>
                <w:lang w:eastAsia="tr-TR"/>
              </w:rPr>
              <w:t xml:space="preserve">arih </w:t>
            </w:r>
            <w:r w:rsidR="00476A67">
              <w:rPr>
                <w:rFonts w:ascii="Times New Roman" w:eastAsia="Times New Roman" w:hAnsi="Times New Roman" w:cs="Times New Roman"/>
                <w:color w:val="000000" w:themeColor="text1"/>
                <w:sz w:val="24"/>
                <w:szCs w:val="24"/>
                <w:lang w:eastAsia="tr-TR"/>
              </w:rPr>
              <w:t>A</w:t>
            </w:r>
            <w:r w:rsidRPr="000533C5">
              <w:rPr>
                <w:rFonts w:ascii="Times New Roman" w:eastAsia="Times New Roman" w:hAnsi="Times New Roman" w:cs="Times New Roman"/>
                <w:color w:val="000000" w:themeColor="text1"/>
                <w:sz w:val="24"/>
                <w:szCs w:val="24"/>
                <w:lang w:eastAsia="tr-TR"/>
              </w:rPr>
              <w:t>ralığı: 15 Eylül-16 Ekim </w:t>
            </w:r>
          </w:p>
          <w:p w14:paraId="52A52EB0" w14:textId="4074B6AF" w:rsidR="002F6560" w:rsidRPr="000533C5" w:rsidRDefault="002F6560" w:rsidP="00E27A08">
            <w:pPr>
              <w:rPr>
                <w:rFonts w:ascii="Times New Roman" w:eastAsia="Times New Roman" w:hAnsi="Times New Roman" w:cs="Times New Roman"/>
                <w:color w:val="000000" w:themeColor="text1"/>
                <w:sz w:val="24"/>
                <w:szCs w:val="24"/>
                <w:lang w:eastAsia="tr-TR"/>
              </w:rPr>
            </w:pPr>
          </w:p>
        </w:tc>
      </w:tr>
      <w:tr w:rsidR="000533C5" w:rsidRPr="000533C5" w14:paraId="6177311C" w14:textId="77777777" w:rsidTr="00B9052A">
        <w:trPr>
          <w:trHeight w:val="290"/>
        </w:trPr>
        <w:tc>
          <w:tcPr>
            <w:tcW w:w="8620" w:type="dxa"/>
            <w:tcBorders>
              <w:top w:val="nil"/>
              <w:left w:val="nil"/>
              <w:bottom w:val="nil"/>
              <w:right w:val="nil"/>
            </w:tcBorders>
            <w:shd w:val="clear" w:color="auto" w:fill="auto"/>
            <w:noWrap/>
            <w:vAlign w:val="bottom"/>
          </w:tcPr>
          <w:p w14:paraId="1847313B" w14:textId="0809504C" w:rsidR="00162164" w:rsidRDefault="00162164" w:rsidP="000533C5">
            <w:pPr>
              <w:pStyle w:val="ListeParagraf"/>
              <w:numPr>
                <w:ilvl w:val="0"/>
                <w:numId w:val="47"/>
              </w:num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Kreatif Projeler </w:t>
            </w:r>
            <w:r w:rsidR="00D87D46">
              <w:rPr>
                <w:rFonts w:ascii="Times New Roman" w:eastAsia="Times New Roman" w:hAnsi="Times New Roman" w:cs="Times New Roman"/>
                <w:color w:val="000000" w:themeColor="text1"/>
                <w:sz w:val="24"/>
                <w:szCs w:val="24"/>
                <w:lang w:eastAsia="tr-TR"/>
              </w:rPr>
              <w:t>Medya</w:t>
            </w:r>
            <w:r w:rsidR="00B20A18">
              <w:rPr>
                <w:rFonts w:ascii="Times New Roman" w:eastAsia="Times New Roman" w:hAnsi="Times New Roman" w:cs="Times New Roman"/>
                <w:color w:val="000000" w:themeColor="text1"/>
                <w:sz w:val="24"/>
                <w:szCs w:val="24"/>
                <w:lang w:eastAsia="tr-TR"/>
              </w:rPr>
              <w:t xml:space="preserve"> Planlaması ve Medya Satın Alımı</w:t>
            </w:r>
          </w:p>
          <w:p w14:paraId="482C7104" w14:textId="7A1780CD" w:rsidR="000533C5" w:rsidRPr="00162164" w:rsidRDefault="000533C5" w:rsidP="00162164">
            <w:pPr>
              <w:rPr>
                <w:rFonts w:ascii="Times New Roman" w:eastAsia="Times New Roman" w:hAnsi="Times New Roman" w:cs="Times New Roman"/>
                <w:color w:val="000000" w:themeColor="text1"/>
                <w:sz w:val="24"/>
                <w:szCs w:val="24"/>
                <w:lang w:eastAsia="tr-TR"/>
              </w:rPr>
            </w:pPr>
            <w:r w:rsidRPr="00162164">
              <w:rPr>
                <w:rFonts w:ascii="Times New Roman" w:eastAsia="Times New Roman" w:hAnsi="Times New Roman" w:cs="Times New Roman"/>
                <w:color w:val="000000" w:themeColor="text1"/>
                <w:sz w:val="24"/>
                <w:szCs w:val="24"/>
                <w:lang w:eastAsia="tr-TR"/>
              </w:rPr>
              <w:t>MBFWI kapsamında</w:t>
            </w:r>
            <w:r w:rsidR="00B20A18">
              <w:rPr>
                <w:rFonts w:ascii="Times New Roman" w:eastAsia="Times New Roman" w:hAnsi="Times New Roman" w:cs="Times New Roman"/>
                <w:color w:val="000000" w:themeColor="text1"/>
                <w:sz w:val="24"/>
                <w:szCs w:val="24"/>
                <w:lang w:eastAsia="tr-TR"/>
              </w:rPr>
              <w:t>ki</w:t>
            </w:r>
            <w:r w:rsidRPr="00162164">
              <w:rPr>
                <w:rFonts w:ascii="Times New Roman" w:eastAsia="Times New Roman" w:hAnsi="Times New Roman" w:cs="Times New Roman"/>
                <w:color w:val="000000" w:themeColor="text1"/>
                <w:sz w:val="24"/>
                <w:szCs w:val="24"/>
                <w:lang w:eastAsia="tr-TR"/>
              </w:rPr>
              <w:t xml:space="preserve"> </w:t>
            </w:r>
            <w:r w:rsidR="006901D4" w:rsidRPr="00162164">
              <w:rPr>
                <w:rFonts w:ascii="Times New Roman" w:eastAsia="Times New Roman" w:hAnsi="Times New Roman" w:cs="Times New Roman"/>
                <w:color w:val="000000" w:themeColor="text1"/>
                <w:sz w:val="24"/>
                <w:szCs w:val="24"/>
                <w:lang w:eastAsia="tr-TR"/>
              </w:rPr>
              <w:t>tasarımcılarla yapılacak olan 2 tane kreatif proje için reklam satın alması yapılacaktır.</w:t>
            </w:r>
          </w:p>
          <w:p w14:paraId="1AB0AC54" w14:textId="1E78A64C" w:rsidR="006901D4" w:rsidRDefault="006901D4" w:rsidP="006901D4">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Projeler: </w:t>
            </w:r>
          </w:p>
          <w:p w14:paraId="15907233" w14:textId="4C34AB6D" w:rsidR="006901D4" w:rsidRDefault="006901D4" w:rsidP="00B20A18">
            <w:pPr>
              <w:pStyle w:val="ListeParagraf"/>
              <w:numPr>
                <w:ilvl w:val="0"/>
                <w:numId w:val="49"/>
              </w:numPr>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Out</w:t>
            </w:r>
            <w:proofErr w:type="spellEnd"/>
            <w:r>
              <w:rPr>
                <w:rFonts w:ascii="Times New Roman" w:eastAsia="Times New Roman" w:hAnsi="Times New Roman" w:cs="Times New Roman"/>
                <w:color w:val="000000" w:themeColor="text1"/>
                <w:sz w:val="24"/>
                <w:szCs w:val="24"/>
                <w:lang w:eastAsia="tr-TR"/>
              </w:rPr>
              <w:t xml:space="preserve"> of </w:t>
            </w:r>
            <w:proofErr w:type="spellStart"/>
            <w:r>
              <w:rPr>
                <w:rFonts w:ascii="Times New Roman" w:eastAsia="Times New Roman" w:hAnsi="Times New Roman" w:cs="Times New Roman"/>
                <w:color w:val="000000" w:themeColor="text1"/>
                <w:sz w:val="24"/>
                <w:szCs w:val="24"/>
                <w:lang w:eastAsia="tr-TR"/>
              </w:rPr>
              <w:t>the</w:t>
            </w:r>
            <w:proofErr w:type="spellEnd"/>
            <w:r>
              <w:rPr>
                <w:rFonts w:ascii="Times New Roman" w:eastAsia="Times New Roman" w:hAnsi="Times New Roman" w:cs="Times New Roman"/>
                <w:color w:val="000000" w:themeColor="text1"/>
                <w:sz w:val="24"/>
                <w:szCs w:val="24"/>
                <w:lang w:eastAsia="tr-TR"/>
              </w:rPr>
              <w:t xml:space="preserve"> Box</w:t>
            </w:r>
          </w:p>
          <w:p w14:paraId="75EBECAA" w14:textId="5D3AF61F" w:rsidR="00D87D46" w:rsidRDefault="006901D4" w:rsidP="00B20A18">
            <w:pPr>
              <w:pStyle w:val="ListeParagraf"/>
              <w:numPr>
                <w:ilvl w:val="0"/>
                <w:numId w:val="49"/>
              </w:numPr>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Soul</w:t>
            </w:r>
            <w:proofErr w:type="spellEnd"/>
            <w:r>
              <w:rPr>
                <w:rFonts w:ascii="Times New Roman" w:eastAsia="Times New Roman" w:hAnsi="Times New Roman" w:cs="Times New Roman"/>
                <w:color w:val="000000" w:themeColor="text1"/>
                <w:sz w:val="24"/>
                <w:szCs w:val="24"/>
                <w:lang w:eastAsia="tr-TR"/>
              </w:rPr>
              <w:t xml:space="preserve"> Kitchen</w:t>
            </w:r>
          </w:p>
          <w:p w14:paraId="3A00E80A" w14:textId="28A2D845" w:rsidR="00B20A18" w:rsidRDefault="00B20A18" w:rsidP="00B20A18">
            <w:pPr>
              <w:pStyle w:val="ListeParagraf"/>
              <w:rPr>
                <w:rFonts w:ascii="Times New Roman" w:eastAsia="Times New Roman" w:hAnsi="Times New Roman" w:cs="Times New Roman"/>
                <w:color w:val="000000" w:themeColor="text1"/>
                <w:sz w:val="24"/>
                <w:szCs w:val="24"/>
                <w:lang w:eastAsia="tr-TR"/>
              </w:rPr>
            </w:pPr>
          </w:p>
          <w:p w14:paraId="0A4F8A57" w14:textId="77777777" w:rsidR="001A6D8E" w:rsidRPr="00B20A18" w:rsidRDefault="001A6D8E" w:rsidP="00B20A18">
            <w:pPr>
              <w:pStyle w:val="ListeParagraf"/>
              <w:rPr>
                <w:rFonts w:ascii="Times New Roman" w:eastAsia="Times New Roman" w:hAnsi="Times New Roman" w:cs="Times New Roman"/>
                <w:color w:val="000000" w:themeColor="text1"/>
                <w:sz w:val="24"/>
                <w:szCs w:val="24"/>
                <w:lang w:eastAsia="tr-TR"/>
              </w:rPr>
            </w:pPr>
          </w:p>
          <w:p w14:paraId="733E26D2" w14:textId="77777777" w:rsidR="00D87D46" w:rsidRPr="000533C5" w:rsidRDefault="00D87D46" w:rsidP="00D87D46">
            <w:pPr>
              <w:pStyle w:val="ListeParagraf"/>
              <w:numPr>
                <w:ilvl w:val="0"/>
                <w:numId w:val="47"/>
              </w:numPr>
              <w:rPr>
                <w:rFonts w:ascii="Times New Roman" w:eastAsia="Times New Roman" w:hAnsi="Times New Roman" w:cs="Times New Roman"/>
                <w:color w:val="000000" w:themeColor="text1"/>
                <w:sz w:val="24"/>
                <w:szCs w:val="24"/>
                <w:lang w:eastAsia="tr-TR"/>
              </w:rPr>
            </w:pPr>
            <w:proofErr w:type="spellStart"/>
            <w:r w:rsidRPr="000533C5">
              <w:rPr>
                <w:rFonts w:ascii="Times New Roman" w:eastAsia="Times New Roman" w:hAnsi="Times New Roman" w:cs="Times New Roman"/>
                <w:color w:val="000000" w:themeColor="text1"/>
                <w:sz w:val="24"/>
                <w:szCs w:val="24"/>
                <w:lang w:eastAsia="tr-TR"/>
              </w:rPr>
              <w:t>Influencer</w:t>
            </w:r>
            <w:proofErr w:type="spellEnd"/>
            <w:r w:rsidRPr="000533C5">
              <w:rPr>
                <w:rFonts w:ascii="Times New Roman" w:eastAsia="Times New Roman" w:hAnsi="Times New Roman" w:cs="Times New Roman"/>
                <w:color w:val="000000" w:themeColor="text1"/>
                <w:sz w:val="24"/>
                <w:szCs w:val="24"/>
                <w:lang w:eastAsia="tr-TR"/>
              </w:rPr>
              <w:t xml:space="preserve"> Marketing</w:t>
            </w:r>
          </w:p>
          <w:p w14:paraId="32643555" w14:textId="77777777" w:rsidR="00D87D46" w:rsidRPr="000533C5" w:rsidRDefault="00D87D46" w:rsidP="00D87D46">
            <w:pPr>
              <w:rPr>
                <w:rFonts w:ascii="Times New Roman" w:eastAsia="Times New Roman" w:hAnsi="Times New Roman" w:cs="Times New Roman"/>
                <w:color w:val="000000" w:themeColor="text1"/>
                <w:sz w:val="24"/>
                <w:szCs w:val="24"/>
                <w:lang w:eastAsia="tr-TR"/>
              </w:rPr>
            </w:pPr>
          </w:p>
          <w:p w14:paraId="495EDF36" w14:textId="77E3328E" w:rsidR="00D87D46" w:rsidRPr="000533C5" w:rsidRDefault="00D87D46" w:rsidP="00D87D46">
            <w:pPr>
              <w:rPr>
                <w:rFonts w:ascii="Times New Roman" w:eastAsia="Times New Roman" w:hAnsi="Times New Roman" w:cs="Times New Roman"/>
                <w:color w:val="000000" w:themeColor="text1"/>
                <w:sz w:val="24"/>
                <w:szCs w:val="24"/>
                <w:lang w:eastAsia="tr-TR"/>
              </w:rPr>
            </w:pPr>
            <w:r w:rsidRPr="000533C5">
              <w:rPr>
                <w:rFonts w:ascii="Times New Roman" w:eastAsia="Times New Roman" w:hAnsi="Times New Roman" w:cs="Times New Roman"/>
                <w:color w:val="000000" w:themeColor="text1"/>
                <w:sz w:val="24"/>
                <w:szCs w:val="24"/>
                <w:lang w:eastAsia="tr-TR"/>
              </w:rPr>
              <w:t xml:space="preserve">12-16 Ekim </w:t>
            </w:r>
            <w:r w:rsidR="001A6D8E">
              <w:rPr>
                <w:rFonts w:ascii="Times New Roman" w:eastAsia="Times New Roman" w:hAnsi="Times New Roman" w:cs="Times New Roman"/>
                <w:color w:val="000000" w:themeColor="text1"/>
                <w:sz w:val="24"/>
                <w:szCs w:val="24"/>
                <w:lang w:eastAsia="tr-TR"/>
              </w:rPr>
              <w:t xml:space="preserve">tarihlerinde </w:t>
            </w:r>
            <w:r w:rsidRPr="000533C5">
              <w:rPr>
                <w:rFonts w:ascii="Times New Roman" w:eastAsia="Times New Roman" w:hAnsi="Times New Roman" w:cs="Times New Roman"/>
                <w:color w:val="000000" w:themeColor="text1"/>
                <w:sz w:val="24"/>
                <w:szCs w:val="24"/>
                <w:lang w:eastAsia="tr-TR"/>
              </w:rPr>
              <w:t xml:space="preserve">Dijital Moda Haftası kapsamında 1 </w:t>
            </w:r>
            <w:proofErr w:type="spellStart"/>
            <w:r w:rsidRPr="000533C5">
              <w:rPr>
                <w:rFonts w:ascii="Times New Roman" w:eastAsia="Times New Roman" w:hAnsi="Times New Roman" w:cs="Times New Roman"/>
                <w:color w:val="000000" w:themeColor="text1"/>
                <w:sz w:val="24"/>
                <w:szCs w:val="24"/>
                <w:lang w:eastAsia="tr-TR"/>
              </w:rPr>
              <w:t>macro</w:t>
            </w:r>
            <w:proofErr w:type="spellEnd"/>
            <w:r w:rsidRPr="000533C5">
              <w:rPr>
                <w:rFonts w:ascii="Times New Roman" w:eastAsia="Times New Roman" w:hAnsi="Times New Roman" w:cs="Times New Roman"/>
                <w:color w:val="000000" w:themeColor="text1"/>
                <w:sz w:val="24"/>
                <w:szCs w:val="24"/>
                <w:lang w:eastAsia="tr-TR"/>
              </w:rPr>
              <w:t xml:space="preserve"> </w:t>
            </w:r>
            <w:proofErr w:type="spellStart"/>
            <w:r w:rsidRPr="000533C5">
              <w:rPr>
                <w:rFonts w:ascii="Times New Roman" w:eastAsia="Times New Roman" w:hAnsi="Times New Roman" w:cs="Times New Roman"/>
                <w:color w:val="000000" w:themeColor="text1"/>
                <w:sz w:val="24"/>
                <w:szCs w:val="24"/>
                <w:lang w:eastAsia="tr-TR"/>
              </w:rPr>
              <w:t>influencer</w:t>
            </w:r>
            <w:proofErr w:type="spellEnd"/>
            <w:r w:rsidRPr="000533C5">
              <w:rPr>
                <w:rFonts w:ascii="Times New Roman" w:eastAsia="Times New Roman" w:hAnsi="Times New Roman" w:cs="Times New Roman"/>
                <w:color w:val="000000" w:themeColor="text1"/>
                <w:sz w:val="24"/>
                <w:szCs w:val="24"/>
                <w:lang w:eastAsia="tr-TR"/>
              </w:rPr>
              <w:t xml:space="preserve"> 5 </w:t>
            </w:r>
            <w:proofErr w:type="spellStart"/>
            <w:r w:rsidRPr="000533C5">
              <w:rPr>
                <w:rFonts w:ascii="Times New Roman" w:eastAsia="Times New Roman" w:hAnsi="Times New Roman" w:cs="Times New Roman"/>
                <w:color w:val="000000" w:themeColor="text1"/>
                <w:sz w:val="24"/>
                <w:szCs w:val="24"/>
                <w:lang w:eastAsia="tr-TR"/>
              </w:rPr>
              <w:t>micro</w:t>
            </w:r>
            <w:proofErr w:type="spellEnd"/>
            <w:r w:rsidRPr="000533C5">
              <w:rPr>
                <w:rFonts w:ascii="Times New Roman" w:eastAsia="Times New Roman" w:hAnsi="Times New Roman" w:cs="Times New Roman"/>
                <w:color w:val="000000" w:themeColor="text1"/>
                <w:sz w:val="24"/>
                <w:szCs w:val="24"/>
                <w:lang w:eastAsia="tr-TR"/>
              </w:rPr>
              <w:t xml:space="preserve"> </w:t>
            </w:r>
            <w:proofErr w:type="spellStart"/>
            <w:r w:rsidRPr="000533C5">
              <w:rPr>
                <w:rFonts w:ascii="Times New Roman" w:eastAsia="Times New Roman" w:hAnsi="Times New Roman" w:cs="Times New Roman"/>
                <w:color w:val="000000" w:themeColor="text1"/>
                <w:sz w:val="24"/>
                <w:szCs w:val="24"/>
                <w:lang w:eastAsia="tr-TR"/>
              </w:rPr>
              <w:t>influencerdan</w:t>
            </w:r>
            <w:proofErr w:type="spellEnd"/>
            <w:r w:rsidRPr="000533C5">
              <w:rPr>
                <w:rFonts w:ascii="Times New Roman" w:eastAsia="Times New Roman" w:hAnsi="Times New Roman" w:cs="Times New Roman"/>
                <w:color w:val="000000" w:themeColor="text1"/>
                <w:sz w:val="24"/>
                <w:szCs w:val="24"/>
                <w:lang w:eastAsia="tr-TR"/>
              </w:rPr>
              <w:t xml:space="preserve"> hizmet alınacaktır. </w:t>
            </w:r>
          </w:p>
          <w:p w14:paraId="57A5F295" w14:textId="74F7ABFD" w:rsidR="00D87D46" w:rsidRPr="000533C5" w:rsidRDefault="00D87D46" w:rsidP="00D87D46">
            <w:pPr>
              <w:rPr>
                <w:rFonts w:ascii="Times New Roman" w:eastAsia="Times New Roman" w:hAnsi="Times New Roman" w:cs="Times New Roman"/>
                <w:color w:val="000000" w:themeColor="text1"/>
                <w:sz w:val="24"/>
                <w:szCs w:val="24"/>
                <w:lang w:eastAsia="tr-TR"/>
              </w:rPr>
            </w:pPr>
            <w:r w:rsidRPr="000533C5">
              <w:rPr>
                <w:rFonts w:ascii="Times New Roman" w:eastAsia="Times New Roman" w:hAnsi="Times New Roman" w:cs="Times New Roman"/>
                <w:color w:val="000000" w:themeColor="text1"/>
                <w:sz w:val="24"/>
                <w:szCs w:val="24"/>
                <w:lang w:eastAsia="tr-TR"/>
              </w:rPr>
              <w:lastRenderedPageBreak/>
              <w:t xml:space="preserve">Hedef </w:t>
            </w:r>
            <w:proofErr w:type="spellStart"/>
            <w:r w:rsidRPr="000533C5">
              <w:rPr>
                <w:rFonts w:ascii="Times New Roman" w:eastAsia="Times New Roman" w:hAnsi="Times New Roman" w:cs="Times New Roman"/>
                <w:color w:val="000000" w:themeColor="text1"/>
                <w:sz w:val="24"/>
                <w:szCs w:val="24"/>
                <w:lang w:eastAsia="tr-TR"/>
              </w:rPr>
              <w:t>influencer</w:t>
            </w:r>
            <w:proofErr w:type="spellEnd"/>
            <w:r w:rsidRPr="000533C5">
              <w:rPr>
                <w:rFonts w:ascii="Times New Roman" w:eastAsia="Times New Roman" w:hAnsi="Times New Roman" w:cs="Times New Roman"/>
                <w:color w:val="000000" w:themeColor="text1"/>
                <w:sz w:val="24"/>
                <w:szCs w:val="24"/>
                <w:lang w:eastAsia="tr-TR"/>
              </w:rPr>
              <w:t xml:space="preserve"> ülkeleri: 1 AB, 1 ABD, 1 Kore ya da Japonya, 1 Rusya, 1 Ortadoğulu </w:t>
            </w:r>
            <w:proofErr w:type="spellStart"/>
            <w:r w:rsidRPr="000533C5">
              <w:rPr>
                <w:rFonts w:ascii="Times New Roman" w:eastAsia="Times New Roman" w:hAnsi="Times New Roman" w:cs="Times New Roman"/>
                <w:color w:val="000000" w:themeColor="text1"/>
                <w:sz w:val="24"/>
                <w:szCs w:val="24"/>
                <w:lang w:eastAsia="tr-TR"/>
              </w:rPr>
              <w:t>influencer</w:t>
            </w:r>
            <w:proofErr w:type="spellEnd"/>
            <w:r w:rsidRPr="000533C5">
              <w:rPr>
                <w:rFonts w:ascii="Times New Roman" w:eastAsia="Times New Roman" w:hAnsi="Times New Roman" w:cs="Times New Roman"/>
                <w:color w:val="000000" w:themeColor="text1"/>
                <w:sz w:val="24"/>
                <w:szCs w:val="24"/>
                <w:lang w:eastAsia="tr-TR"/>
              </w:rPr>
              <w:t xml:space="preserve"> (Dubai vb.)</w:t>
            </w:r>
          </w:p>
          <w:p w14:paraId="6C15AB77" w14:textId="62175E9B" w:rsidR="00D87D46" w:rsidRPr="001A6D8E" w:rsidRDefault="00D87D46" w:rsidP="001A6D8E">
            <w:pPr>
              <w:rPr>
                <w:rFonts w:ascii="Times New Roman" w:eastAsia="Times New Roman" w:hAnsi="Times New Roman" w:cs="Times New Roman"/>
                <w:color w:val="000000" w:themeColor="text1"/>
                <w:sz w:val="24"/>
                <w:szCs w:val="24"/>
                <w:lang w:eastAsia="tr-TR"/>
              </w:rPr>
            </w:pPr>
            <w:proofErr w:type="spellStart"/>
            <w:r w:rsidRPr="000533C5">
              <w:rPr>
                <w:rFonts w:ascii="Times New Roman" w:eastAsia="Times New Roman" w:hAnsi="Times New Roman" w:cs="Times New Roman"/>
                <w:color w:val="000000" w:themeColor="text1"/>
                <w:sz w:val="24"/>
                <w:szCs w:val="24"/>
                <w:lang w:eastAsia="tr-TR"/>
              </w:rPr>
              <w:t>Influencer</w:t>
            </w:r>
            <w:proofErr w:type="spellEnd"/>
            <w:r w:rsidRPr="000533C5">
              <w:rPr>
                <w:rFonts w:ascii="Times New Roman" w:eastAsia="Times New Roman" w:hAnsi="Times New Roman" w:cs="Times New Roman"/>
                <w:color w:val="000000" w:themeColor="text1"/>
                <w:sz w:val="24"/>
                <w:szCs w:val="24"/>
                <w:lang w:eastAsia="tr-TR"/>
              </w:rPr>
              <w:t xml:space="preserve"> yayın tarihi: 1 Ekim-16 Ekim</w:t>
            </w:r>
          </w:p>
          <w:p w14:paraId="42200546" w14:textId="5FA3FE97" w:rsidR="000533C5" w:rsidRPr="000533C5" w:rsidRDefault="000533C5" w:rsidP="000533C5">
            <w:pPr>
              <w:rPr>
                <w:rFonts w:ascii="Times New Roman" w:eastAsia="Times New Roman" w:hAnsi="Times New Roman" w:cs="Times New Roman"/>
                <w:color w:val="000000" w:themeColor="text1"/>
                <w:sz w:val="24"/>
                <w:szCs w:val="24"/>
                <w:lang w:eastAsia="tr-TR"/>
              </w:rPr>
            </w:pPr>
          </w:p>
        </w:tc>
      </w:tr>
    </w:tbl>
    <w:p w14:paraId="551A80E9" w14:textId="72FB05E4"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lastRenderedPageBreak/>
        <w:t>Amaç</w:t>
      </w:r>
      <w:r w:rsidR="001643E7" w:rsidRPr="007974A1">
        <w:rPr>
          <w:rFonts w:ascii="Times New Roman" w:hAnsi="Times New Roman" w:cs="Times New Roman"/>
          <w:b/>
          <w:color w:val="000000" w:themeColor="text1"/>
          <w:sz w:val="24"/>
          <w:szCs w:val="24"/>
        </w:rPr>
        <w:t>:</w:t>
      </w:r>
    </w:p>
    <w:p w14:paraId="74D03F16" w14:textId="64D513AC" w:rsidR="00036091" w:rsidRPr="007974A1" w:rsidRDefault="001643E7" w:rsidP="00036091">
      <w:pPr>
        <w:jc w:val="both"/>
        <w:rPr>
          <w:rFonts w:ascii="Times New Roman" w:hAnsi="Times New Roman" w:cs="Times New Roman"/>
          <w:color w:val="000000" w:themeColor="text1"/>
          <w:sz w:val="24"/>
          <w:szCs w:val="24"/>
        </w:rPr>
      </w:pPr>
      <w:r w:rsidRPr="007974A1">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7974A1">
        <w:rPr>
          <w:rFonts w:ascii="Times New Roman" w:hAnsi="Times New Roman" w:cs="Times New Roman"/>
          <w:color w:val="000000" w:themeColor="text1"/>
          <w:sz w:val="24"/>
          <w:szCs w:val="24"/>
        </w:rPr>
        <w:t>G</w:t>
      </w:r>
      <w:r w:rsidRPr="007974A1">
        <w:rPr>
          <w:rFonts w:ascii="Times New Roman" w:hAnsi="Times New Roman" w:cs="Times New Roman"/>
          <w:color w:val="000000" w:themeColor="text1"/>
          <w:sz w:val="24"/>
          <w:szCs w:val="24"/>
        </w:rPr>
        <w:t xml:space="preserve">iyim ve Konfeksiyon İhracatçıları Birliği </w:t>
      </w:r>
      <w:r w:rsidR="00AC26E4" w:rsidRPr="007974A1">
        <w:rPr>
          <w:rFonts w:ascii="Times New Roman" w:hAnsi="Times New Roman" w:cs="Times New Roman"/>
          <w:color w:val="000000" w:themeColor="text1"/>
          <w:sz w:val="24"/>
          <w:szCs w:val="24"/>
        </w:rPr>
        <w:t xml:space="preserve">tarafından </w:t>
      </w:r>
      <w:r w:rsidR="00A90643">
        <w:rPr>
          <w:rFonts w:ascii="Times New Roman" w:hAnsi="Times New Roman" w:cs="Times New Roman"/>
          <w:color w:val="000000" w:themeColor="text1"/>
          <w:sz w:val="24"/>
          <w:szCs w:val="24"/>
        </w:rPr>
        <w:t xml:space="preserve">İstanbul Moda Haftası’nın </w:t>
      </w:r>
      <w:r w:rsidRPr="007974A1">
        <w:rPr>
          <w:rFonts w:ascii="Times New Roman" w:hAnsi="Times New Roman" w:cs="Times New Roman"/>
          <w:color w:val="000000" w:themeColor="text1"/>
          <w:sz w:val="24"/>
          <w:szCs w:val="24"/>
        </w:rPr>
        <w:t xml:space="preserve">amacına uygun bir şekilde yürütülmesi ve </w:t>
      </w:r>
      <w:r w:rsidR="0034546B">
        <w:rPr>
          <w:rFonts w:ascii="Times New Roman" w:hAnsi="Times New Roman" w:cs="Times New Roman"/>
          <w:color w:val="000000" w:themeColor="text1"/>
          <w:sz w:val="24"/>
          <w:szCs w:val="24"/>
        </w:rPr>
        <w:t>etkinlikten</w:t>
      </w:r>
      <w:r w:rsidRPr="007974A1">
        <w:rPr>
          <w:rFonts w:ascii="Times New Roman" w:hAnsi="Times New Roman" w:cs="Times New Roman"/>
          <w:color w:val="000000" w:themeColor="text1"/>
          <w:sz w:val="24"/>
          <w:szCs w:val="24"/>
        </w:rPr>
        <w:t xml:space="preserve"> beklenen maksimum faydanın sağlanması için takip edilecek işlerin belirlenmesidir.</w:t>
      </w: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t>Teklif İçeriği:</w:t>
      </w:r>
    </w:p>
    <w:p w14:paraId="50A01641" w14:textId="17EA0DB6" w:rsidR="00EF0A15" w:rsidRPr="007974A1" w:rsidRDefault="00291F8B" w:rsidP="00316867">
      <w:pPr>
        <w:jc w:val="both"/>
        <w:rPr>
          <w:rFonts w:ascii="Times New Roman" w:hAnsi="Times New Roman" w:cs="Times New Roman"/>
          <w:color w:val="000000"/>
          <w:sz w:val="24"/>
          <w:szCs w:val="24"/>
        </w:rPr>
      </w:pPr>
      <w:r w:rsidRPr="007974A1">
        <w:rPr>
          <w:rFonts w:ascii="Times New Roman" w:hAnsi="Times New Roman" w:cs="Times New Roman"/>
          <w:color w:val="000000"/>
          <w:sz w:val="24"/>
          <w:szCs w:val="24"/>
        </w:rPr>
        <w:t xml:space="preserve">Teklifi veren şirket teklifini gösteren fiyatları ve bunların toplam </w:t>
      </w:r>
      <w:r w:rsidRPr="007974A1">
        <w:rPr>
          <w:rFonts w:ascii="Times New Roman" w:hAnsi="Times New Roman" w:cs="Times New Roman"/>
          <w:sz w:val="24"/>
          <w:szCs w:val="24"/>
        </w:rPr>
        <w:t xml:space="preserve">tutarlarını Türk </w:t>
      </w:r>
      <w:proofErr w:type="gramStart"/>
      <w:r w:rsidRPr="007974A1">
        <w:rPr>
          <w:rFonts w:ascii="Times New Roman" w:hAnsi="Times New Roman" w:cs="Times New Roman"/>
          <w:sz w:val="24"/>
          <w:szCs w:val="24"/>
        </w:rPr>
        <w:t>Lirası</w:t>
      </w:r>
      <w:proofErr w:type="gramEnd"/>
      <w:r w:rsidRPr="007974A1">
        <w:rPr>
          <w:rFonts w:ascii="Times New Roman" w:hAnsi="Times New Roman" w:cs="Times New Roman"/>
          <w:sz w:val="24"/>
          <w:szCs w:val="24"/>
        </w:rPr>
        <w:t xml:space="preserve"> olarak</w:t>
      </w:r>
      <w:r w:rsidRPr="007974A1">
        <w:rPr>
          <w:rFonts w:ascii="Times New Roman" w:hAnsi="Times New Roman" w:cs="Times New Roman"/>
          <w:color w:val="000000"/>
          <w:sz w:val="24"/>
          <w:szCs w:val="24"/>
        </w:rPr>
        <w:t xml:space="preserve"> belirtecektir. Sözleşme konusu işin ödemelerinde de bu para birimi kullanılacaktır. </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1F7ECE3C" w14:textId="77777777" w:rsidR="00674318" w:rsidRPr="00B97975" w:rsidRDefault="00674318" w:rsidP="00674318">
      <w:pPr>
        <w:pStyle w:val="ListeParagraf"/>
        <w:numPr>
          <w:ilvl w:val="0"/>
          <w:numId w:val="1"/>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 xml:space="preserve">Teklifler, KDV hariç olarak gösterilmelidir. </w:t>
      </w:r>
    </w:p>
    <w:p w14:paraId="06CC09C4" w14:textId="40446F8A" w:rsidR="00E977BD" w:rsidRPr="00AF5C4D" w:rsidRDefault="00E977BD" w:rsidP="00E977BD">
      <w:pPr>
        <w:pStyle w:val="ListeParagraf"/>
        <w:numPr>
          <w:ilvl w:val="0"/>
          <w:numId w:val="1"/>
        </w:numPr>
        <w:ind w:left="0" w:firstLine="357"/>
        <w:jc w:val="both"/>
        <w:rPr>
          <w:rFonts w:ascii="Times New Roman" w:hAnsi="Times New Roman" w:cs="Times New Roman"/>
          <w:color w:val="000000" w:themeColor="text1"/>
          <w:sz w:val="24"/>
          <w:szCs w:val="24"/>
        </w:rPr>
      </w:pPr>
      <w:r w:rsidRPr="00AF5C4D">
        <w:rPr>
          <w:rFonts w:ascii="Times New Roman" w:hAnsi="Times New Roman" w:cs="Times New Roman"/>
          <w:color w:val="000000" w:themeColor="text1"/>
          <w:sz w:val="24"/>
          <w:szCs w:val="24"/>
        </w:rPr>
        <w:t xml:space="preserve">Teklifler, İTKİB Genel Sekreterliği, </w:t>
      </w:r>
      <w:proofErr w:type="spellStart"/>
      <w:r w:rsidRPr="00AF5C4D">
        <w:rPr>
          <w:rFonts w:ascii="Times New Roman" w:hAnsi="Times New Roman" w:cs="Times New Roman"/>
          <w:color w:val="000000" w:themeColor="text1"/>
          <w:sz w:val="24"/>
          <w:szCs w:val="24"/>
        </w:rPr>
        <w:t>Çobançeşme</w:t>
      </w:r>
      <w:proofErr w:type="spellEnd"/>
      <w:r w:rsidRPr="00AF5C4D">
        <w:rPr>
          <w:rFonts w:ascii="Times New Roman" w:hAnsi="Times New Roman" w:cs="Times New Roman"/>
          <w:color w:val="000000" w:themeColor="text1"/>
          <w:sz w:val="24"/>
          <w:szCs w:val="24"/>
        </w:rPr>
        <w:t xml:space="preserve"> Mevkii Sanayi Caddesi Dış Ticaret Kompleksi B Blok Kat:3; </w:t>
      </w:r>
      <w:proofErr w:type="spellStart"/>
      <w:r w:rsidRPr="00AF5C4D">
        <w:rPr>
          <w:rFonts w:ascii="Times New Roman" w:hAnsi="Times New Roman" w:cs="Times New Roman"/>
          <w:color w:val="000000" w:themeColor="text1"/>
          <w:sz w:val="24"/>
          <w:szCs w:val="24"/>
        </w:rPr>
        <w:t>Yenibosna</w:t>
      </w:r>
      <w:proofErr w:type="spellEnd"/>
      <w:r w:rsidRPr="00AF5C4D">
        <w:rPr>
          <w:rFonts w:ascii="Times New Roman" w:hAnsi="Times New Roman" w:cs="Times New Roman"/>
          <w:color w:val="000000" w:themeColor="text1"/>
          <w:sz w:val="24"/>
          <w:szCs w:val="24"/>
        </w:rPr>
        <w:t xml:space="preserve"> İstanbul adresi Satın Alma ve İdari İşler Şubesi’ne </w:t>
      </w:r>
      <w:r w:rsidR="00FB14F5">
        <w:rPr>
          <w:rFonts w:ascii="Times New Roman" w:hAnsi="Times New Roman" w:cs="Times New Roman"/>
          <w:b/>
          <w:bCs/>
          <w:color w:val="000000" w:themeColor="text1"/>
          <w:sz w:val="24"/>
          <w:szCs w:val="24"/>
        </w:rPr>
        <w:t>16</w:t>
      </w:r>
      <w:r w:rsidR="008E1AA6" w:rsidRPr="00E00DD9">
        <w:rPr>
          <w:rFonts w:ascii="Times New Roman" w:hAnsi="Times New Roman" w:cs="Times New Roman"/>
          <w:b/>
          <w:bCs/>
          <w:color w:val="000000" w:themeColor="text1"/>
          <w:sz w:val="24"/>
          <w:szCs w:val="24"/>
        </w:rPr>
        <w:t>/0</w:t>
      </w:r>
      <w:r w:rsidR="00FB14F5">
        <w:rPr>
          <w:rFonts w:ascii="Times New Roman" w:hAnsi="Times New Roman" w:cs="Times New Roman"/>
          <w:b/>
          <w:bCs/>
          <w:color w:val="000000" w:themeColor="text1"/>
          <w:sz w:val="24"/>
          <w:szCs w:val="24"/>
        </w:rPr>
        <w:t>7</w:t>
      </w:r>
      <w:r w:rsidRPr="00E00DD9">
        <w:rPr>
          <w:rFonts w:ascii="Times New Roman" w:hAnsi="Times New Roman" w:cs="Times New Roman"/>
          <w:b/>
          <w:bCs/>
          <w:color w:val="000000" w:themeColor="text1"/>
          <w:sz w:val="24"/>
          <w:szCs w:val="24"/>
        </w:rPr>
        <w:t>/20</w:t>
      </w:r>
      <w:r w:rsidR="008E1AA6" w:rsidRPr="00E00DD9">
        <w:rPr>
          <w:rFonts w:ascii="Times New Roman" w:hAnsi="Times New Roman" w:cs="Times New Roman"/>
          <w:b/>
          <w:bCs/>
          <w:color w:val="000000" w:themeColor="text1"/>
          <w:sz w:val="24"/>
          <w:szCs w:val="24"/>
        </w:rPr>
        <w:t>20</w:t>
      </w:r>
      <w:r w:rsidRPr="00E00DD9">
        <w:rPr>
          <w:rFonts w:ascii="Times New Roman" w:hAnsi="Times New Roman" w:cs="Times New Roman"/>
          <w:b/>
          <w:bCs/>
          <w:color w:val="000000" w:themeColor="text1"/>
          <w:sz w:val="24"/>
          <w:szCs w:val="24"/>
        </w:rPr>
        <w:t xml:space="preserve"> tarihi</w:t>
      </w:r>
      <w:r w:rsidRPr="00830918">
        <w:rPr>
          <w:rFonts w:ascii="Times New Roman" w:hAnsi="Times New Roman" w:cs="Times New Roman"/>
          <w:b/>
          <w:bCs/>
          <w:color w:val="000000" w:themeColor="text1"/>
          <w:sz w:val="24"/>
          <w:szCs w:val="24"/>
        </w:rPr>
        <w:t xml:space="preserve"> en geç saat 1</w:t>
      </w:r>
      <w:r w:rsidR="00FB14F5">
        <w:rPr>
          <w:rFonts w:ascii="Times New Roman" w:hAnsi="Times New Roman" w:cs="Times New Roman"/>
          <w:b/>
          <w:bCs/>
          <w:color w:val="000000" w:themeColor="text1"/>
          <w:sz w:val="24"/>
          <w:szCs w:val="24"/>
        </w:rPr>
        <w:t>1</w:t>
      </w:r>
      <w:r w:rsidRPr="00830918">
        <w:rPr>
          <w:rFonts w:ascii="Times New Roman" w:hAnsi="Times New Roman" w:cs="Times New Roman"/>
          <w:b/>
          <w:bCs/>
          <w:color w:val="000000" w:themeColor="text1"/>
          <w:sz w:val="24"/>
          <w:szCs w:val="24"/>
        </w:rPr>
        <w:t>:00</w:t>
      </w:r>
      <w:r w:rsidRPr="00AF5C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ya</w:t>
      </w:r>
      <w:r w:rsidRPr="00AF5C4D">
        <w:rPr>
          <w:rFonts w:ascii="Times New Roman" w:hAnsi="Times New Roman" w:cs="Times New Roman"/>
          <w:color w:val="000000" w:themeColor="text1"/>
          <w:sz w:val="24"/>
          <w:szCs w:val="24"/>
        </w:rPr>
        <w:t xml:space="preserve"> kadar </w:t>
      </w:r>
      <w:r w:rsidRPr="00AF5C4D">
        <w:rPr>
          <w:rFonts w:ascii="Times New Roman" w:hAnsi="Times New Roman" w:cs="Times New Roman"/>
          <w:b/>
          <w:color w:val="000000" w:themeColor="text1"/>
          <w:sz w:val="24"/>
          <w:szCs w:val="24"/>
        </w:rPr>
        <w:t xml:space="preserve">elden veya posta yoluyla kapalı zarf </w:t>
      </w:r>
      <w:r w:rsidRPr="00AF5C4D">
        <w:rPr>
          <w:rFonts w:ascii="Times New Roman" w:hAnsi="Times New Roman" w:cs="Times New Roman"/>
          <w:color w:val="000000" w:themeColor="text1"/>
          <w:sz w:val="24"/>
          <w:szCs w:val="24"/>
        </w:rPr>
        <w:t xml:space="preserve">içerisinde verilecektir. </w:t>
      </w:r>
    </w:p>
    <w:p w14:paraId="5C9F6A42" w14:textId="77777777" w:rsidR="00E977BD" w:rsidRPr="00AF5C4D" w:rsidRDefault="00E977BD" w:rsidP="00E977BD">
      <w:pPr>
        <w:jc w:val="both"/>
        <w:rPr>
          <w:rFonts w:ascii="Times New Roman" w:hAnsi="Times New Roman" w:cs="Times New Roman"/>
          <w:color w:val="000000" w:themeColor="text1"/>
          <w:sz w:val="24"/>
          <w:szCs w:val="24"/>
        </w:rPr>
      </w:pPr>
      <w:r w:rsidRPr="00AF5C4D">
        <w:rPr>
          <w:rFonts w:ascii="Times New Roman" w:hAnsi="Times New Roman" w:cs="Times New Roman"/>
          <w:color w:val="000000" w:themeColor="text1"/>
          <w:sz w:val="24"/>
          <w:szCs w:val="24"/>
        </w:rPr>
        <w:t>Kapalı zarf üzerinde firma kaşe imzasının ve ihale adının yazması zorunludur. Aksi halde teklifiniz geçersiz sayılacaktır.</w:t>
      </w:r>
    </w:p>
    <w:p w14:paraId="4BB2E139"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CB6F25">
        <w:rPr>
          <w:rFonts w:ascii="Times New Roman" w:eastAsia="Times New Roman" w:hAnsi="Times New Roman" w:cs="Times New Roman"/>
          <w:color w:val="000000" w:themeColor="text1"/>
          <w:sz w:val="24"/>
          <w:szCs w:val="24"/>
          <w:lang w:eastAsia="tr-TR"/>
        </w:rPr>
        <w:t xml:space="preserve">Teklifler </w:t>
      </w:r>
      <w:r w:rsidRPr="00CB6F25">
        <w:rPr>
          <w:rFonts w:ascii="Times New Roman" w:eastAsia="Times New Roman" w:hAnsi="Times New Roman" w:cs="Times New Roman"/>
          <w:b/>
          <w:color w:val="000000" w:themeColor="text1"/>
          <w:sz w:val="24"/>
          <w:szCs w:val="24"/>
          <w:lang w:eastAsia="tr-TR"/>
        </w:rPr>
        <w:t xml:space="preserve">Türk </w:t>
      </w:r>
      <w:proofErr w:type="gramStart"/>
      <w:r w:rsidRPr="00CB6F25">
        <w:rPr>
          <w:rFonts w:ascii="Times New Roman" w:eastAsia="Times New Roman" w:hAnsi="Times New Roman" w:cs="Times New Roman"/>
          <w:b/>
          <w:color w:val="000000" w:themeColor="text1"/>
          <w:sz w:val="24"/>
          <w:szCs w:val="24"/>
          <w:lang w:eastAsia="tr-TR"/>
        </w:rPr>
        <w:t>Lirası</w:t>
      </w:r>
      <w:proofErr w:type="gramEnd"/>
      <w:r w:rsidRPr="00CB6F25">
        <w:rPr>
          <w:rFonts w:ascii="Times New Roman" w:eastAsia="Times New Roman" w:hAnsi="Times New Roman" w:cs="Times New Roman"/>
          <w:color w:val="000000" w:themeColor="text1"/>
          <w:sz w:val="24"/>
          <w:szCs w:val="24"/>
          <w:lang w:eastAsia="tr-TR"/>
        </w:rPr>
        <w:t xml:space="preserve"> olarak verilecektir.</w:t>
      </w:r>
    </w:p>
    <w:p w14:paraId="5CC971ED"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7D2A59F1" w:rsidR="00674318"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452257">
        <w:rPr>
          <w:rFonts w:ascii="Times New Roman" w:eastAsia="Times New Roman" w:hAnsi="Times New Roman" w:cs="Times New Roman"/>
          <w:color w:val="000000" w:themeColor="text1"/>
          <w:sz w:val="24"/>
          <w:szCs w:val="24"/>
          <w:lang w:eastAsia="tr-TR"/>
        </w:rPr>
        <w:t>İHKİB'i</w:t>
      </w:r>
      <w:proofErr w:type="spellEnd"/>
      <w:r w:rsidRPr="00452257">
        <w:rPr>
          <w:rFonts w:ascii="Times New Roman" w:eastAsia="Times New Roman" w:hAnsi="Times New Roman" w:cs="Times New Roman"/>
          <w:color w:val="000000" w:themeColor="text1"/>
          <w:sz w:val="24"/>
          <w:szCs w:val="24"/>
          <w:lang w:eastAsia="tr-TR"/>
        </w:rPr>
        <w:t xml:space="preserve">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69E50756" w14:textId="43B143EC" w:rsidR="00006214" w:rsidRPr="00006214"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Sorularınız için aşağıda yer alan kişi ile irtibat kurabilirsiniz.</w:t>
      </w:r>
    </w:p>
    <w:p w14:paraId="5D23E6A9" w14:textId="2CFF4B04" w:rsidR="0002335F" w:rsidRDefault="00674318" w:rsidP="00674318">
      <w:pPr>
        <w:pStyle w:val="ListeParagraf"/>
        <w:ind w:left="357"/>
        <w:jc w:val="both"/>
        <w:rPr>
          <w:rFonts w:ascii="Times New Roman" w:hAnsi="Times New Roman" w:cs="Times New Roman"/>
          <w:color w:val="000000" w:themeColor="text1"/>
          <w:sz w:val="24"/>
          <w:szCs w:val="24"/>
        </w:rPr>
      </w:pPr>
      <w:r w:rsidRPr="00B97975">
        <w:rPr>
          <w:rFonts w:ascii="Times New Roman" w:hAnsi="Times New Roman" w:cs="Times New Roman"/>
          <w:b/>
          <w:color w:val="000000" w:themeColor="text1"/>
          <w:sz w:val="24"/>
          <w:szCs w:val="24"/>
        </w:rPr>
        <w:t>İlgili kişi:</w:t>
      </w:r>
      <w:r w:rsidRPr="00B97975">
        <w:rPr>
          <w:rFonts w:ascii="Times New Roman" w:hAnsi="Times New Roman" w:cs="Times New Roman"/>
          <w:color w:val="000000" w:themeColor="text1"/>
          <w:sz w:val="24"/>
          <w:szCs w:val="24"/>
        </w:rPr>
        <w:t xml:space="preserve"> </w:t>
      </w:r>
    </w:p>
    <w:p w14:paraId="58EDA57A" w14:textId="77777777" w:rsidR="00494E23" w:rsidRDefault="00494E23" w:rsidP="00674318">
      <w:pPr>
        <w:pStyle w:val="ListeParagraf"/>
        <w:ind w:left="357"/>
        <w:jc w:val="both"/>
        <w:rPr>
          <w:rFonts w:ascii="Times New Roman" w:hAnsi="Times New Roman" w:cs="Times New Roman"/>
          <w:color w:val="000000" w:themeColor="text1"/>
          <w:sz w:val="24"/>
          <w:szCs w:val="24"/>
        </w:rPr>
      </w:pPr>
    </w:p>
    <w:p w14:paraId="5E12D7ED" w14:textId="5FEC37A0" w:rsidR="0002335F" w:rsidRDefault="0002335F" w:rsidP="00674318">
      <w:pPr>
        <w:pStyle w:val="ListeParagraf"/>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konular için: </w:t>
      </w:r>
    </w:p>
    <w:p w14:paraId="041ECF31" w14:textId="77777777" w:rsidR="00494E23" w:rsidRDefault="00494E23" w:rsidP="00674318">
      <w:pPr>
        <w:pStyle w:val="ListeParagraf"/>
        <w:ind w:left="357"/>
        <w:jc w:val="both"/>
        <w:rPr>
          <w:rFonts w:ascii="Times New Roman" w:hAnsi="Times New Roman" w:cs="Times New Roman"/>
          <w:color w:val="000000" w:themeColor="text1"/>
          <w:sz w:val="24"/>
          <w:szCs w:val="24"/>
        </w:rPr>
      </w:pPr>
    </w:p>
    <w:p w14:paraId="0666ACBC" w14:textId="3B8A03B9" w:rsidR="0002335F" w:rsidRDefault="0002335F" w:rsidP="0067431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color w:val="000000" w:themeColor="text1"/>
          <w:sz w:val="24"/>
          <w:szCs w:val="24"/>
        </w:rPr>
        <w:t xml:space="preserve">Özden HANTAL </w:t>
      </w:r>
      <w:hyperlink r:id="rId5" w:history="1">
        <w:r w:rsidRPr="0074464E">
          <w:rPr>
            <w:rStyle w:val="Kpr"/>
            <w:rFonts w:ascii="Times New Roman" w:hAnsi="Times New Roman" w:cs="Times New Roman"/>
            <w:sz w:val="24"/>
            <w:szCs w:val="24"/>
          </w:rPr>
          <w:t>ozden.hantal@itkib.org.tr</w:t>
        </w:r>
      </w:hyperlink>
      <w:r>
        <w:rPr>
          <w:rFonts w:ascii="Times New Roman" w:hAnsi="Times New Roman" w:cs="Times New Roman"/>
          <w:color w:val="000000" w:themeColor="text1"/>
          <w:sz w:val="24"/>
          <w:szCs w:val="24"/>
        </w:rPr>
        <w:t xml:space="preserve"> - </w:t>
      </w:r>
      <w:r w:rsidRPr="00674318">
        <w:rPr>
          <w:rFonts w:ascii="Times New Roman" w:hAnsi="Times New Roman" w:cs="Times New Roman"/>
          <w:bCs/>
          <w:color w:val="000000" w:themeColor="text1"/>
          <w:sz w:val="24"/>
          <w:szCs w:val="24"/>
          <w:u w:val="single"/>
        </w:rPr>
        <w:t>0212 454 0</w:t>
      </w:r>
      <w:r>
        <w:rPr>
          <w:rFonts w:ascii="Times New Roman" w:hAnsi="Times New Roman" w:cs="Times New Roman"/>
          <w:bCs/>
          <w:color w:val="000000" w:themeColor="text1"/>
          <w:sz w:val="24"/>
          <w:szCs w:val="24"/>
          <w:u w:val="single"/>
        </w:rPr>
        <w:t>8 90</w:t>
      </w:r>
    </w:p>
    <w:p w14:paraId="38BDAEEB" w14:textId="77777777" w:rsidR="00494E23" w:rsidRDefault="00494E23" w:rsidP="00674318">
      <w:pPr>
        <w:pStyle w:val="ListeParagraf"/>
        <w:ind w:left="357"/>
        <w:jc w:val="both"/>
        <w:rPr>
          <w:rFonts w:ascii="Times New Roman" w:hAnsi="Times New Roman" w:cs="Times New Roman"/>
          <w:bCs/>
          <w:color w:val="000000" w:themeColor="text1"/>
          <w:sz w:val="24"/>
          <w:szCs w:val="24"/>
          <w:u w:val="single"/>
        </w:rPr>
      </w:pPr>
    </w:p>
    <w:p w14:paraId="625A1388" w14:textId="21A9DB75" w:rsidR="0002335F" w:rsidRDefault="0002335F" w:rsidP="0067431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İdari konular için:</w:t>
      </w:r>
    </w:p>
    <w:p w14:paraId="007A8E7D" w14:textId="77777777" w:rsidR="00BD286B" w:rsidRDefault="00BD286B" w:rsidP="00674318">
      <w:pPr>
        <w:pStyle w:val="ListeParagraf"/>
        <w:ind w:left="357"/>
        <w:jc w:val="both"/>
        <w:rPr>
          <w:rFonts w:ascii="Times New Roman" w:hAnsi="Times New Roman" w:cs="Times New Roman"/>
          <w:bCs/>
          <w:color w:val="000000" w:themeColor="text1"/>
          <w:sz w:val="24"/>
          <w:szCs w:val="24"/>
        </w:rPr>
      </w:pPr>
    </w:p>
    <w:p w14:paraId="2B9606B3" w14:textId="120CFFAC" w:rsidR="0002335F" w:rsidRDefault="0002335F" w:rsidP="0067431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 xml:space="preserve">Nurhak ŞAHİN- </w:t>
      </w:r>
      <w:hyperlink r:id="rId6" w:history="1">
        <w:r w:rsidR="00BD286B" w:rsidRPr="00A1111A">
          <w:rPr>
            <w:rStyle w:val="Kpr"/>
            <w:rFonts w:ascii="Times New Roman" w:hAnsi="Times New Roman" w:cs="Times New Roman"/>
            <w:bCs/>
            <w:sz w:val="24"/>
            <w:szCs w:val="24"/>
          </w:rPr>
          <w:t>nurhak.sahin@itkib.org.tr-</w:t>
        </w:r>
      </w:hyperlink>
      <w:r w:rsidR="00BD286B">
        <w:rPr>
          <w:rStyle w:val="Kpr"/>
          <w:rFonts w:ascii="Times New Roman" w:hAnsi="Times New Roman" w:cs="Times New Roman"/>
          <w:bCs/>
          <w:sz w:val="24"/>
          <w:szCs w:val="24"/>
        </w:rPr>
        <w:t xml:space="preserve">  </w:t>
      </w:r>
      <w:r w:rsidR="00BD286B">
        <w:rPr>
          <w:rFonts w:ascii="Arial" w:hAnsi="Arial" w:cs="Arial"/>
          <w:color w:val="353535"/>
          <w:sz w:val="21"/>
          <w:szCs w:val="21"/>
          <w:shd w:val="clear" w:color="auto" w:fill="FFFFFF"/>
        </w:rPr>
        <w:t> </w:t>
      </w:r>
      <w:r w:rsidR="00CE30D3">
        <w:rPr>
          <w:rFonts w:ascii="Arial" w:hAnsi="Arial" w:cs="Arial"/>
          <w:color w:val="353535"/>
          <w:sz w:val="21"/>
          <w:szCs w:val="21"/>
          <w:shd w:val="clear" w:color="auto" w:fill="FFFFFF"/>
        </w:rPr>
        <w:t>0</w:t>
      </w:r>
      <w:r w:rsidR="00BD286B" w:rsidRPr="00BD286B">
        <w:rPr>
          <w:rFonts w:ascii="Times New Roman" w:hAnsi="Times New Roman" w:cs="Times New Roman"/>
          <w:bCs/>
          <w:color w:val="000000" w:themeColor="text1"/>
          <w:sz w:val="24"/>
          <w:szCs w:val="24"/>
          <w:u w:val="single"/>
        </w:rPr>
        <w:t>212 454 02 65</w:t>
      </w:r>
    </w:p>
    <w:p w14:paraId="59B10362" w14:textId="77777777" w:rsidR="0002335F" w:rsidRPr="00674318" w:rsidRDefault="0002335F" w:rsidP="00674318">
      <w:pPr>
        <w:pStyle w:val="ListeParagraf"/>
        <w:ind w:left="357"/>
        <w:jc w:val="both"/>
        <w:rPr>
          <w:rFonts w:ascii="Times New Roman" w:hAnsi="Times New Roman" w:cs="Times New Roman"/>
          <w:color w:val="000000" w:themeColor="text1"/>
          <w:sz w:val="24"/>
          <w:szCs w:val="24"/>
          <w:u w:val="single"/>
        </w:rPr>
      </w:pPr>
    </w:p>
    <w:p w14:paraId="66FD557B"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091BC15"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4CCDF7"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41E92568"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B97975">
        <w:rPr>
          <w:rFonts w:ascii="Times New Roman" w:eastAsia="Times New Roman" w:hAnsi="Times New Roman" w:cs="Times New Roman"/>
          <w:color w:val="000000" w:themeColor="text1"/>
          <w:sz w:val="24"/>
          <w:szCs w:val="24"/>
          <w:lang w:eastAsia="tr-TR"/>
        </w:rPr>
        <w:t>imkanı</w:t>
      </w:r>
      <w:proofErr w:type="gramEnd"/>
      <w:r w:rsidRPr="00B97975">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50.000 TL tutarında cezai şartı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0BC13083"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r w:rsidR="0002335F">
        <w:rPr>
          <w:rFonts w:ascii="Times New Roman" w:eastAsia="Times New Roman" w:hAnsi="Times New Roman" w:cs="Times New Roman"/>
          <w:color w:val="000000" w:themeColor="text1"/>
          <w:sz w:val="24"/>
          <w:szCs w:val="24"/>
          <w:lang w:eastAsia="tr-TR"/>
        </w:rPr>
        <w:t xml:space="preserve">veya teminat mektubunu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vermekle yükümlüdür. Bu teminat hizmetin </w:t>
      </w:r>
      <w:proofErr w:type="spellStart"/>
      <w:r w:rsidRPr="00B97975">
        <w:rPr>
          <w:rFonts w:ascii="Times New Roman" w:eastAsia="Times New Roman" w:hAnsi="Times New Roman" w:cs="Times New Roman"/>
          <w:color w:val="000000" w:themeColor="text1"/>
          <w:sz w:val="24"/>
          <w:szCs w:val="24"/>
          <w:lang w:eastAsia="tr-TR"/>
        </w:rPr>
        <w:t>İSTEKLİ'den</w:t>
      </w:r>
      <w:proofErr w:type="spellEnd"/>
      <w:r w:rsidRPr="00B97975">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0D6ED807" w:rsidR="00674318" w:rsidRDefault="00674318" w:rsidP="0067431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Pr>
          <w:rFonts w:ascii="Times New Roman" w:eastAsia="Times New Roman" w:hAnsi="Times New Roman" w:cs="Times New Roman"/>
          <w:color w:val="000000" w:themeColor="text1"/>
          <w:sz w:val="24"/>
          <w:szCs w:val="24"/>
          <w:lang w:eastAsia="tr-TR"/>
        </w:rPr>
        <w:t xml:space="preserve"> şartname kapsamında sonuçlandırılan ihale sonucunda yapılacak</w:t>
      </w:r>
      <w:r w:rsidRPr="0052604E">
        <w:rPr>
          <w:rFonts w:ascii="Times New Roman" w:eastAsia="Times New Roman" w:hAnsi="Times New Roman" w:cs="Times New Roman"/>
          <w:color w:val="000000" w:themeColor="text1"/>
          <w:sz w:val="24"/>
          <w:szCs w:val="24"/>
          <w:lang w:eastAsia="tr-TR"/>
        </w:rPr>
        <w:t xml:space="preserve"> sözleşmeyi süresiz ve bildirimsiz tek taraflı ve tazminatsız olarak feshedebilir. Sözleşmenin İHKİB tarafından haklı sebeple feshedilmesi halinde Hizmet Veren, </w:t>
      </w:r>
      <w:proofErr w:type="spellStart"/>
      <w:r w:rsidRPr="0052604E">
        <w:rPr>
          <w:rFonts w:ascii="Times New Roman" w:eastAsia="Times New Roman" w:hAnsi="Times New Roman" w:cs="Times New Roman"/>
          <w:color w:val="000000" w:themeColor="text1"/>
          <w:sz w:val="24"/>
          <w:szCs w:val="24"/>
          <w:lang w:eastAsia="tr-TR"/>
        </w:rPr>
        <w:t>İHKİB’in</w:t>
      </w:r>
      <w:proofErr w:type="spellEnd"/>
      <w:r w:rsidRPr="0052604E">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52604E">
        <w:rPr>
          <w:rFonts w:ascii="Times New Roman" w:eastAsia="Times New Roman" w:hAnsi="Times New Roman" w:cs="Times New Roman"/>
          <w:color w:val="000000" w:themeColor="text1"/>
          <w:sz w:val="24"/>
          <w:szCs w:val="24"/>
          <w:lang w:eastAsia="tr-TR"/>
        </w:rPr>
        <w:t>İHKİB’e</w:t>
      </w:r>
      <w:proofErr w:type="spellEnd"/>
      <w:r w:rsidRPr="0052604E">
        <w:rPr>
          <w:rFonts w:ascii="Times New Roman" w:eastAsia="Times New Roman" w:hAnsi="Times New Roman" w:cs="Times New Roman"/>
          <w:color w:val="000000" w:themeColor="text1"/>
          <w:sz w:val="24"/>
          <w:szCs w:val="24"/>
          <w:lang w:eastAsia="tr-TR"/>
        </w:rPr>
        <w:t xml:space="preserve"> ödemekle yükümlüdür.</w:t>
      </w:r>
    </w:p>
    <w:p w14:paraId="7FAA0512" w14:textId="258645A3" w:rsidR="00674318" w:rsidRDefault="0002335F" w:rsidP="00E977BD">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E00DD9">
        <w:rPr>
          <w:rFonts w:ascii="Times New Roman" w:eastAsia="Times New Roman" w:hAnsi="Times New Roman" w:cs="Times New Roman"/>
          <w:b/>
          <w:bCs/>
          <w:color w:val="000000" w:themeColor="text1"/>
          <w:sz w:val="24"/>
          <w:szCs w:val="24"/>
          <w:lang w:eastAsia="tr-TR"/>
        </w:rPr>
        <w:lastRenderedPageBreak/>
        <w:t>9.</w:t>
      </w:r>
      <w:r w:rsidRPr="00E00DD9">
        <w:rPr>
          <w:rFonts w:ascii="Times New Roman" w:eastAsia="Times New Roman" w:hAnsi="Times New Roman" w:cs="Times New Roman"/>
          <w:color w:val="000000" w:themeColor="text1"/>
          <w:sz w:val="24"/>
          <w:szCs w:val="24"/>
          <w:lang w:eastAsia="tr-TR"/>
        </w:rPr>
        <w:t xml:space="preserve"> Ödemeler </w:t>
      </w:r>
      <w:r w:rsidR="00E977BD" w:rsidRPr="00E00DD9">
        <w:rPr>
          <w:rFonts w:ascii="Times New Roman" w:eastAsia="Times New Roman" w:hAnsi="Times New Roman" w:cs="Times New Roman"/>
          <w:color w:val="000000" w:themeColor="text1"/>
          <w:sz w:val="24"/>
          <w:szCs w:val="24"/>
          <w:lang w:eastAsia="tr-TR"/>
        </w:rPr>
        <w:t xml:space="preserve">faturanın </w:t>
      </w:r>
      <w:proofErr w:type="spellStart"/>
      <w:r w:rsidR="00E977BD" w:rsidRPr="00E00DD9">
        <w:rPr>
          <w:rFonts w:ascii="Times New Roman" w:eastAsia="Times New Roman" w:hAnsi="Times New Roman" w:cs="Times New Roman"/>
          <w:color w:val="000000" w:themeColor="text1"/>
          <w:sz w:val="24"/>
          <w:szCs w:val="24"/>
          <w:lang w:eastAsia="tr-TR"/>
        </w:rPr>
        <w:t>İHKİB’e</w:t>
      </w:r>
      <w:proofErr w:type="spellEnd"/>
      <w:r w:rsidR="00E977BD" w:rsidRPr="00E00DD9">
        <w:rPr>
          <w:rFonts w:ascii="Times New Roman" w:eastAsia="Times New Roman" w:hAnsi="Times New Roman" w:cs="Times New Roman"/>
          <w:color w:val="000000" w:themeColor="text1"/>
          <w:sz w:val="24"/>
          <w:szCs w:val="24"/>
          <w:lang w:eastAsia="tr-TR"/>
        </w:rPr>
        <w:t xml:space="preserve"> tebliği ve </w:t>
      </w:r>
      <w:proofErr w:type="spellStart"/>
      <w:r w:rsidR="00E977BD" w:rsidRPr="00E00DD9">
        <w:rPr>
          <w:rFonts w:ascii="Times New Roman" w:eastAsia="Times New Roman" w:hAnsi="Times New Roman" w:cs="Times New Roman"/>
          <w:color w:val="000000" w:themeColor="text1"/>
          <w:sz w:val="24"/>
          <w:szCs w:val="24"/>
          <w:lang w:eastAsia="tr-TR"/>
        </w:rPr>
        <w:t>İHKİB’in</w:t>
      </w:r>
      <w:proofErr w:type="spellEnd"/>
      <w:r w:rsidR="00E977BD" w:rsidRPr="00E00DD9">
        <w:rPr>
          <w:rFonts w:ascii="Times New Roman" w:eastAsia="Times New Roman" w:hAnsi="Times New Roman" w:cs="Times New Roman"/>
          <w:color w:val="000000" w:themeColor="text1"/>
          <w:sz w:val="24"/>
          <w:szCs w:val="24"/>
          <w:lang w:eastAsia="tr-TR"/>
        </w:rPr>
        <w:t xml:space="preserve"> onayına ve ödeme takvimine göre gerçekleştirilecektir.</w:t>
      </w:r>
    </w:p>
    <w:p w14:paraId="2B2A4DF1" w14:textId="77777777" w:rsidR="00E00DD9" w:rsidRPr="00E00DD9" w:rsidRDefault="00E00DD9" w:rsidP="00E977BD">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p>
    <w:p w14:paraId="389171F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w:t>
      </w:r>
      <w:proofErr w:type="spellStart"/>
      <w:r w:rsidRPr="00B97975">
        <w:rPr>
          <w:rFonts w:ascii="Times New Roman" w:eastAsia="Times New Roman" w:hAnsi="Times New Roman" w:cs="Times New Roman"/>
          <w:color w:val="000000" w:themeColor="text1"/>
          <w:sz w:val="24"/>
          <w:szCs w:val="24"/>
          <w:lang w:eastAsia="tr-TR"/>
        </w:rPr>
        <w:t>İSTEKLİ'lere</w:t>
      </w:r>
      <w:proofErr w:type="spellEnd"/>
      <w:r w:rsidRPr="00B97975">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38100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İSTEKLİ’ler,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B97975">
        <w:rPr>
          <w:rFonts w:ascii="Times New Roman" w:eastAsia="Times New Roman" w:hAnsi="Times New Roman" w:cs="Times New Roman"/>
          <w:color w:val="000000" w:themeColor="text1"/>
          <w:sz w:val="24"/>
          <w:szCs w:val="24"/>
          <w:lang w:eastAsia="tr-TR"/>
        </w:rPr>
        <w:t>İHKİB'den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5D602E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5FBDA599"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58AFD4A"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4753A32F"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44127CDC"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223E7AF"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22608C7"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8FAFE70" w14:textId="77777777" w:rsidR="00D35A14" w:rsidRDefault="00D35A14"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313338F" w14:textId="77777777" w:rsidR="00D35A14" w:rsidRDefault="00D35A14"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0FB5BF4" w14:textId="77777777" w:rsidR="00D35A14" w:rsidRDefault="00D35A14"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4E662EA0"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10FCD43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3A99B121" w14:textId="77777777"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782B9255"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169AF677" w14:textId="51EDE61C"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sectPr w:rsidR="00395B83"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abstractNum>
  <w:abstractNum w:abstractNumId="1"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B1494B"/>
    <w:multiLevelType w:val="hybridMultilevel"/>
    <w:tmpl w:val="AE94E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6A79FB"/>
    <w:multiLevelType w:val="hybridMultilevel"/>
    <w:tmpl w:val="DB6C77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3113AD"/>
    <w:multiLevelType w:val="hybridMultilevel"/>
    <w:tmpl w:val="0FA820EC"/>
    <w:lvl w:ilvl="0" w:tplc="285819BE">
      <w:start w:val="1"/>
      <w:numFmt w:val="decimal"/>
      <w:lvlText w:val="%1."/>
      <w:lvlJc w:val="left"/>
      <w:pPr>
        <w:ind w:left="720" w:hanging="360"/>
      </w:pPr>
      <w:rPr>
        <w:rFonts w:ascii="Arial" w:hAnsi="Arial" w:cs="Arial" w:hint="default"/>
        <w:b/>
        <w: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3E"/>
    <w:multiLevelType w:val="hybridMultilevel"/>
    <w:tmpl w:val="B448D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4"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25"/>
  </w:num>
  <w:num w:numId="4">
    <w:abstractNumId w:val="27"/>
  </w:num>
  <w:num w:numId="5">
    <w:abstractNumId w:val="29"/>
  </w:num>
  <w:num w:numId="6">
    <w:abstractNumId w:val="39"/>
  </w:num>
  <w:num w:numId="7">
    <w:abstractNumId w:val="3"/>
  </w:num>
  <w:num w:numId="8">
    <w:abstractNumId w:val="46"/>
  </w:num>
  <w:num w:numId="9">
    <w:abstractNumId w:val="1"/>
  </w:num>
  <w:num w:numId="10">
    <w:abstractNumId w:val="6"/>
  </w:num>
  <w:num w:numId="11">
    <w:abstractNumId w:val="32"/>
  </w:num>
  <w:num w:numId="12">
    <w:abstractNumId w:val="28"/>
  </w:num>
  <w:num w:numId="13">
    <w:abstractNumId w:val="16"/>
  </w:num>
  <w:num w:numId="14">
    <w:abstractNumId w:val="23"/>
  </w:num>
  <w:num w:numId="15">
    <w:abstractNumId w:val="18"/>
  </w:num>
  <w:num w:numId="16">
    <w:abstractNumId w:val="31"/>
  </w:num>
  <w:num w:numId="17">
    <w:abstractNumId w:val="33"/>
  </w:num>
  <w:num w:numId="18">
    <w:abstractNumId w:val="9"/>
  </w:num>
  <w:num w:numId="19">
    <w:abstractNumId w:val="21"/>
  </w:num>
  <w:num w:numId="20">
    <w:abstractNumId w:val="45"/>
  </w:num>
  <w:num w:numId="21">
    <w:abstractNumId w:val="20"/>
  </w:num>
  <w:num w:numId="22">
    <w:abstractNumId w:val="36"/>
  </w:num>
  <w:num w:numId="23">
    <w:abstractNumId w:val="37"/>
  </w:num>
  <w:num w:numId="24">
    <w:abstractNumId w:val="11"/>
  </w:num>
  <w:num w:numId="25">
    <w:abstractNumId w:val="41"/>
  </w:num>
  <w:num w:numId="26">
    <w:abstractNumId w:val="4"/>
  </w:num>
  <w:num w:numId="27">
    <w:abstractNumId w:val="24"/>
  </w:num>
  <w:num w:numId="28">
    <w:abstractNumId w:val="19"/>
  </w:num>
  <w:num w:numId="29">
    <w:abstractNumId w:val="47"/>
  </w:num>
  <w:num w:numId="30">
    <w:abstractNumId w:val="10"/>
  </w:num>
  <w:num w:numId="31">
    <w:abstractNumId w:val="15"/>
  </w:num>
  <w:num w:numId="32">
    <w:abstractNumId w:val="42"/>
  </w:num>
  <w:num w:numId="33">
    <w:abstractNumId w:val="26"/>
  </w:num>
  <w:num w:numId="34">
    <w:abstractNumId w:val="13"/>
  </w:num>
  <w:num w:numId="35">
    <w:abstractNumId w:val="35"/>
  </w:num>
  <w:num w:numId="36">
    <w:abstractNumId w:val="44"/>
  </w:num>
  <w:num w:numId="37">
    <w:abstractNumId w:val="22"/>
  </w:num>
  <w:num w:numId="38">
    <w:abstractNumId w:val="8"/>
  </w:num>
  <w:num w:numId="39">
    <w:abstractNumId w:val="7"/>
  </w:num>
  <w:num w:numId="40">
    <w:abstractNumId w:val="14"/>
  </w:num>
  <w:num w:numId="41">
    <w:abstractNumId w:val="2"/>
  </w:num>
  <w:num w:numId="42">
    <w:abstractNumId w:val="30"/>
  </w:num>
  <w:num w:numId="43">
    <w:abstractNumId w:val="30"/>
    <w:lvlOverride w:ilvl="0">
      <w:startOverride w:val="1"/>
    </w:lvlOverride>
  </w:num>
  <w:num w:numId="44">
    <w:abstractNumId w:val="17"/>
  </w:num>
  <w:num w:numId="45">
    <w:abstractNumId w:val="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6214"/>
    <w:rsid w:val="0002335F"/>
    <w:rsid w:val="000313E6"/>
    <w:rsid w:val="00036091"/>
    <w:rsid w:val="00036907"/>
    <w:rsid w:val="00052BE5"/>
    <w:rsid w:val="000533C5"/>
    <w:rsid w:val="00056BA9"/>
    <w:rsid w:val="00060DE5"/>
    <w:rsid w:val="00060F6F"/>
    <w:rsid w:val="00064CA7"/>
    <w:rsid w:val="00083E3D"/>
    <w:rsid w:val="00087E03"/>
    <w:rsid w:val="000A09F0"/>
    <w:rsid w:val="000A0CD3"/>
    <w:rsid w:val="000A5CFB"/>
    <w:rsid w:val="000B281C"/>
    <w:rsid w:val="000B53CA"/>
    <w:rsid w:val="000B6276"/>
    <w:rsid w:val="000C46BF"/>
    <w:rsid w:val="000C5AD4"/>
    <w:rsid w:val="000D1800"/>
    <w:rsid w:val="000D7520"/>
    <w:rsid w:val="000E2B2B"/>
    <w:rsid w:val="000F032F"/>
    <w:rsid w:val="000F62C5"/>
    <w:rsid w:val="00101A32"/>
    <w:rsid w:val="0010223A"/>
    <w:rsid w:val="00102DF8"/>
    <w:rsid w:val="00106CA3"/>
    <w:rsid w:val="00106D3C"/>
    <w:rsid w:val="00106ED1"/>
    <w:rsid w:val="00107BEC"/>
    <w:rsid w:val="00112A64"/>
    <w:rsid w:val="00114BDF"/>
    <w:rsid w:val="00115B67"/>
    <w:rsid w:val="00121D31"/>
    <w:rsid w:val="00122B14"/>
    <w:rsid w:val="00147020"/>
    <w:rsid w:val="001563B8"/>
    <w:rsid w:val="00156C1F"/>
    <w:rsid w:val="00157F60"/>
    <w:rsid w:val="00161E95"/>
    <w:rsid w:val="00162164"/>
    <w:rsid w:val="001643E7"/>
    <w:rsid w:val="00166D90"/>
    <w:rsid w:val="00173E63"/>
    <w:rsid w:val="00176027"/>
    <w:rsid w:val="00192726"/>
    <w:rsid w:val="0019379B"/>
    <w:rsid w:val="00194EB8"/>
    <w:rsid w:val="001A61D1"/>
    <w:rsid w:val="001A6D8E"/>
    <w:rsid w:val="001B24B6"/>
    <w:rsid w:val="001B3742"/>
    <w:rsid w:val="001C037F"/>
    <w:rsid w:val="001C4F72"/>
    <w:rsid w:val="001D2CF0"/>
    <w:rsid w:val="001D5F08"/>
    <w:rsid w:val="001F139A"/>
    <w:rsid w:val="001F783D"/>
    <w:rsid w:val="00200A78"/>
    <w:rsid w:val="00201FB4"/>
    <w:rsid w:val="00203B77"/>
    <w:rsid w:val="00215915"/>
    <w:rsid w:val="0021693D"/>
    <w:rsid w:val="00226146"/>
    <w:rsid w:val="00226FCB"/>
    <w:rsid w:val="00237E62"/>
    <w:rsid w:val="002500C1"/>
    <w:rsid w:val="00250F3F"/>
    <w:rsid w:val="00253B81"/>
    <w:rsid w:val="002566FB"/>
    <w:rsid w:val="00256F90"/>
    <w:rsid w:val="0026268C"/>
    <w:rsid w:val="00283437"/>
    <w:rsid w:val="00284DDB"/>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015D"/>
    <w:rsid w:val="002E7AC5"/>
    <w:rsid w:val="002F4600"/>
    <w:rsid w:val="002F6560"/>
    <w:rsid w:val="003074F9"/>
    <w:rsid w:val="0031437D"/>
    <w:rsid w:val="00316867"/>
    <w:rsid w:val="00317953"/>
    <w:rsid w:val="003215FE"/>
    <w:rsid w:val="00322533"/>
    <w:rsid w:val="00325D62"/>
    <w:rsid w:val="003310AC"/>
    <w:rsid w:val="00333E1B"/>
    <w:rsid w:val="0033451F"/>
    <w:rsid w:val="00334C3D"/>
    <w:rsid w:val="003357B9"/>
    <w:rsid w:val="0034546B"/>
    <w:rsid w:val="00362A47"/>
    <w:rsid w:val="00363911"/>
    <w:rsid w:val="003655D0"/>
    <w:rsid w:val="00370217"/>
    <w:rsid w:val="00376FEF"/>
    <w:rsid w:val="00377D00"/>
    <w:rsid w:val="00386663"/>
    <w:rsid w:val="00390E91"/>
    <w:rsid w:val="00395B18"/>
    <w:rsid w:val="00395B83"/>
    <w:rsid w:val="00395E82"/>
    <w:rsid w:val="003A2DAA"/>
    <w:rsid w:val="003A4771"/>
    <w:rsid w:val="003B3A8E"/>
    <w:rsid w:val="003C14A8"/>
    <w:rsid w:val="003E27E1"/>
    <w:rsid w:val="003F0381"/>
    <w:rsid w:val="003F36B5"/>
    <w:rsid w:val="003F419D"/>
    <w:rsid w:val="00413A55"/>
    <w:rsid w:val="00417A7C"/>
    <w:rsid w:val="00422922"/>
    <w:rsid w:val="004237F6"/>
    <w:rsid w:val="004330BD"/>
    <w:rsid w:val="00437C0C"/>
    <w:rsid w:val="004402A4"/>
    <w:rsid w:val="00440D44"/>
    <w:rsid w:val="00442D55"/>
    <w:rsid w:val="00443E53"/>
    <w:rsid w:val="0044429E"/>
    <w:rsid w:val="00452257"/>
    <w:rsid w:val="00454288"/>
    <w:rsid w:val="00466342"/>
    <w:rsid w:val="00472468"/>
    <w:rsid w:val="004763B3"/>
    <w:rsid w:val="00476A67"/>
    <w:rsid w:val="00476B2C"/>
    <w:rsid w:val="00477B7F"/>
    <w:rsid w:val="00494E23"/>
    <w:rsid w:val="004A483C"/>
    <w:rsid w:val="004A4DB9"/>
    <w:rsid w:val="004B7C4B"/>
    <w:rsid w:val="004C3C06"/>
    <w:rsid w:val="004C3CD0"/>
    <w:rsid w:val="004D249A"/>
    <w:rsid w:val="004E1803"/>
    <w:rsid w:val="004E62C6"/>
    <w:rsid w:val="004F06AD"/>
    <w:rsid w:val="004F32FB"/>
    <w:rsid w:val="005033D7"/>
    <w:rsid w:val="0052102A"/>
    <w:rsid w:val="00535DBB"/>
    <w:rsid w:val="00543138"/>
    <w:rsid w:val="00552201"/>
    <w:rsid w:val="00553444"/>
    <w:rsid w:val="0055685B"/>
    <w:rsid w:val="00574CDB"/>
    <w:rsid w:val="00576689"/>
    <w:rsid w:val="005803E0"/>
    <w:rsid w:val="00580739"/>
    <w:rsid w:val="00581236"/>
    <w:rsid w:val="00587C45"/>
    <w:rsid w:val="00590CC7"/>
    <w:rsid w:val="00591D9A"/>
    <w:rsid w:val="00592D2B"/>
    <w:rsid w:val="005972A9"/>
    <w:rsid w:val="005A56C6"/>
    <w:rsid w:val="005B155A"/>
    <w:rsid w:val="005B7A14"/>
    <w:rsid w:val="005C71AC"/>
    <w:rsid w:val="005D3EEA"/>
    <w:rsid w:val="005D7E1C"/>
    <w:rsid w:val="005E6A58"/>
    <w:rsid w:val="005F79E4"/>
    <w:rsid w:val="00602C16"/>
    <w:rsid w:val="00610261"/>
    <w:rsid w:val="0062182E"/>
    <w:rsid w:val="0062325A"/>
    <w:rsid w:val="00630E4E"/>
    <w:rsid w:val="006420ED"/>
    <w:rsid w:val="00642F8E"/>
    <w:rsid w:val="00651690"/>
    <w:rsid w:val="00655C0A"/>
    <w:rsid w:val="00660DE4"/>
    <w:rsid w:val="00674318"/>
    <w:rsid w:val="006847D1"/>
    <w:rsid w:val="006849A3"/>
    <w:rsid w:val="00685A5A"/>
    <w:rsid w:val="00686126"/>
    <w:rsid w:val="006901D4"/>
    <w:rsid w:val="00697061"/>
    <w:rsid w:val="006A30D1"/>
    <w:rsid w:val="006A7A8D"/>
    <w:rsid w:val="006B4BFE"/>
    <w:rsid w:val="006D1B69"/>
    <w:rsid w:val="006D221F"/>
    <w:rsid w:val="006D7499"/>
    <w:rsid w:val="006E1035"/>
    <w:rsid w:val="006E11FA"/>
    <w:rsid w:val="006E2680"/>
    <w:rsid w:val="006E43F6"/>
    <w:rsid w:val="006F4299"/>
    <w:rsid w:val="00701529"/>
    <w:rsid w:val="00713080"/>
    <w:rsid w:val="00721197"/>
    <w:rsid w:val="00724E7C"/>
    <w:rsid w:val="00731002"/>
    <w:rsid w:val="0073400A"/>
    <w:rsid w:val="00746E28"/>
    <w:rsid w:val="007505F4"/>
    <w:rsid w:val="00756C13"/>
    <w:rsid w:val="00757879"/>
    <w:rsid w:val="00761E0B"/>
    <w:rsid w:val="00772569"/>
    <w:rsid w:val="00784F61"/>
    <w:rsid w:val="007974A1"/>
    <w:rsid w:val="007B1AB3"/>
    <w:rsid w:val="007B303E"/>
    <w:rsid w:val="007D0028"/>
    <w:rsid w:val="007D3212"/>
    <w:rsid w:val="007E568E"/>
    <w:rsid w:val="007E5ED4"/>
    <w:rsid w:val="00801E5A"/>
    <w:rsid w:val="008118FF"/>
    <w:rsid w:val="00826269"/>
    <w:rsid w:val="008316CC"/>
    <w:rsid w:val="00837881"/>
    <w:rsid w:val="00853B8E"/>
    <w:rsid w:val="00854610"/>
    <w:rsid w:val="008617FC"/>
    <w:rsid w:val="00864BE1"/>
    <w:rsid w:val="00867EBE"/>
    <w:rsid w:val="00880E5F"/>
    <w:rsid w:val="00890129"/>
    <w:rsid w:val="0089111D"/>
    <w:rsid w:val="00893708"/>
    <w:rsid w:val="008A0F7D"/>
    <w:rsid w:val="008B36F9"/>
    <w:rsid w:val="008B4770"/>
    <w:rsid w:val="008C0934"/>
    <w:rsid w:val="008C230B"/>
    <w:rsid w:val="008C38AD"/>
    <w:rsid w:val="008C7881"/>
    <w:rsid w:val="008D5A64"/>
    <w:rsid w:val="008E1AA6"/>
    <w:rsid w:val="008E748F"/>
    <w:rsid w:val="008E75AC"/>
    <w:rsid w:val="008E776B"/>
    <w:rsid w:val="0090620F"/>
    <w:rsid w:val="0090668F"/>
    <w:rsid w:val="00926346"/>
    <w:rsid w:val="00942384"/>
    <w:rsid w:val="009446DB"/>
    <w:rsid w:val="00951C64"/>
    <w:rsid w:val="00954C95"/>
    <w:rsid w:val="00964DD8"/>
    <w:rsid w:val="00981669"/>
    <w:rsid w:val="00985567"/>
    <w:rsid w:val="009923C9"/>
    <w:rsid w:val="009B470E"/>
    <w:rsid w:val="009B7D07"/>
    <w:rsid w:val="009B7FED"/>
    <w:rsid w:val="009D160F"/>
    <w:rsid w:val="009D2F9D"/>
    <w:rsid w:val="009D43C6"/>
    <w:rsid w:val="009D46F2"/>
    <w:rsid w:val="009E3C4E"/>
    <w:rsid w:val="009E5856"/>
    <w:rsid w:val="00A00D86"/>
    <w:rsid w:val="00A012B3"/>
    <w:rsid w:val="00A02377"/>
    <w:rsid w:val="00A025B7"/>
    <w:rsid w:val="00A22BD7"/>
    <w:rsid w:val="00A24562"/>
    <w:rsid w:val="00A2501D"/>
    <w:rsid w:val="00A25C7B"/>
    <w:rsid w:val="00A2634F"/>
    <w:rsid w:val="00A31B0D"/>
    <w:rsid w:val="00A35572"/>
    <w:rsid w:val="00A36618"/>
    <w:rsid w:val="00A42CF9"/>
    <w:rsid w:val="00A5114C"/>
    <w:rsid w:val="00A52CB0"/>
    <w:rsid w:val="00A6028F"/>
    <w:rsid w:val="00A63879"/>
    <w:rsid w:val="00A706A9"/>
    <w:rsid w:val="00A725B9"/>
    <w:rsid w:val="00A73B4C"/>
    <w:rsid w:val="00A748D7"/>
    <w:rsid w:val="00A87066"/>
    <w:rsid w:val="00A90643"/>
    <w:rsid w:val="00A916A8"/>
    <w:rsid w:val="00AA1901"/>
    <w:rsid w:val="00AA3942"/>
    <w:rsid w:val="00AB445F"/>
    <w:rsid w:val="00AB78FF"/>
    <w:rsid w:val="00AC26E4"/>
    <w:rsid w:val="00AC4242"/>
    <w:rsid w:val="00AC44D2"/>
    <w:rsid w:val="00AC51AF"/>
    <w:rsid w:val="00AC6C3E"/>
    <w:rsid w:val="00AF401E"/>
    <w:rsid w:val="00AF77F8"/>
    <w:rsid w:val="00B150CB"/>
    <w:rsid w:val="00B20A18"/>
    <w:rsid w:val="00B20A59"/>
    <w:rsid w:val="00B33D1C"/>
    <w:rsid w:val="00B42C89"/>
    <w:rsid w:val="00B44A07"/>
    <w:rsid w:val="00B63C5C"/>
    <w:rsid w:val="00B63FAF"/>
    <w:rsid w:val="00B661F9"/>
    <w:rsid w:val="00B71B6C"/>
    <w:rsid w:val="00B7397C"/>
    <w:rsid w:val="00B9016E"/>
    <w:rsid w:val="00B9052A"/>
    <w:rsid w:val="00B94444"/>
    <w:rsid w:val="00B97975"/>
    <w:rsid w:val="00BA1A6B"/>
    <w:rsid w:val="00BA27AD"/>
    <w:rsid w:val="00BA27B7"/>
    <w:rsid w:val="00BA5613"/>
    <w:rsid w:val="00BC050B"/>
    <w:rsid w:val="00BD286B"/>
    <w:rsid w:val="00BD5D38"/>
    <w:rsid w:val="00BE15CA"/>
    <w:rsid w:val="00BE2BE1"/>
    <w:rsid w:val="00BF2AF7"/>
    <w:rsid w:val="00C000DA"/>
    <w:rsid w:val="00C03398"/>
    <w:rsid w:val="00C1407D"/>
    <w:rsid w:val="00C17AA0"/>
    <w:rsid w:val="00C17B14"/>
    <w:rsid w:val="00C32DA8"/>
    <w:rsid w:val="00C4412B"/>
    <w:rsid w:val="00C44F09"/>
    <w:rsid w:val="00C47393"/>
    <w:rsid w:val="00C474DF"/>
    <w:rsid w:val="00C609E8"/>
    <w:rsid w:val="00C6699B"/>
    <w:rsid w:val="00C85A73"/>
    <w:rsid w:val="00C961FA"/>
    <w:rsid w:val="00CA5B9D"/>
    <w:rsid w:val="00CB4E15"/>
    <w:rsid w:val="00CB6F25"/>
    <w:rsid w:val="00CD7208"/>
    <w:rsid w:val="00CE23FA"/>
    <w:rsid w:val="00CE30D3"/>
    <w:rsid w:val="00CF702C"/>
    <w:rsid w:val="00D154FB"/>
    <w:rsid w:val="00D251FE"/>
    <w:rsid w:val="00D35A14"/>
    <w:rsid w:val="00D35D20"/>
    <w:rsid w:val="00D42739"/>
    <w:rsid w:val="00D42DB8"/>
    <w:rsid w:val="00D46C8B"/>
    <w:rsid w:val="00D508BA"/>
    <w:rsid w:val="00D539C4"/>
    <w:rsid w:val="00D566CF"/>
    <w:rsid w:val="00D60282"/>
    <w:rsid w:val="00D80672"/>
    <w:rsid w:val="00D844D2"/>
    <w:rsid w:val="00D86F3C"/>
    <w:rsid w:val="00D87D46"/>
    <w:rsid w:val="00DB15D1"/>
    <w:rsid w:val="00DB34B7"/>
    <w:rsid w:val="00DB39EF"/>
    <w:rsid w:val="00DB5FB1"/>
    <w:rsid w:val="00DC078F"/>
    <w:rsid w:val="00DC5F0D"/>
    <w:rsid w:val="00DD5F22"/>
    <w:rsid w:val="00DE2B49"/>
    <w:rsid w:val="00DF245A"/>
    <w:rsid w:val="00DF311F"/>
    <w:rsid w:val="00DF7004"/>
    <w:rsid w:val="00E00DD9"/>
    <w:rsid w:val="00E10B7A"/>
    <w:rsid w:val="00E11DC8"/>
    <w:rsid w:val="00E142EF"/>
    <w:rsid w:val="00E159FA"/>
    <w:rsid w:val="00E213E4"/>
    <w:rsid w:val="00E21A23"/>
    <w:rsid w:val="00E27A08"/>
    <w:rsid w:val="00E4116A"/>
    <w:rsid w:val="00E47864"/>
    <w:rsid w:val="00E52BE4"/>
    <w:rsid w:val="00E53A09"/>
    <w:rsid w:val="00E56032"/>
    <w:rsid w:val="00E60D6B"/>
    <w:rsid w:val="00E6235C"/>
    <w:rsid w:val="00E70C7E"/>
    <w:rsid w:val="00E75561"/>
    <w:rsid w:val="00E870C0"/>
    <w:rsid w:val="00E977BD"/>
    <w:rsid w:val="00EA2097"/>
    <w:rsid w:val="00EA7B54"/>
    <w:rsid w:val="00EC105F"/>
    <w:rsid w:val="00ED2958"/>
    <w:rsid w:val="00ED7782"/>
    <w:rsid w:val="00EE76C9"/>
    <w:rsid w:val="00EF0A15"/>
    <w:rsid w:val="00EF44C1"/>
    <w:rsid w:val="00F12D95"/>
    <w:rsid w:val="00F1691A"/>
    <w:rsid w:val="00F17DEB"/>
    <w:rsid w:val="00F20614"/>
    <w:rsid w:val="00F23A1A"/>
    <w:rsid w:val="00F24FE7"/>
    <w:rsid w:val="00F32654"/>
    <w:rsid w:val="00F3407F"/>
    <w:rsid w:val="00F43861"/>
    <w:rsid w:val="00F55B03"/>
    <w:rsid w:val="00F55E26"/>
    <w:rsid w:val="00F6086B"/>
    <w:rsid w:val="00F703F1"/>
    <w:rsid w:val="00F71D4E"/>
    <w:rsid w:val="00F87FB2"/>
    <w:rsid w:val="00FA52D9"/>
    <w:rsid w:val="00FB14F5"/>
    <w:rsid w:val="00FB170F"/>
    <w:rsid w:val="00FB625C"/>
    <w:rsid w:val="00FB7321"/>
    <w:rsid w:val="00FC2DC8"/>
    <w:rsid w:val="00FD3DBC"/>
    <w:rsid w:val="00FD6CC7"/>
    <w:rsid w:val="00FE0F00"/>
    <w:rsid w:val="00FE5899"/>
    <w:rsid w:val="00FE72E0"/>
    <w:rsid w:val="00FF6C94"/>
    <w:rsid w:val="00FF7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zmlenmeyenBahsetme">
    <w:name w:val="Unresolved Mention"/>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rPr>
      <w:rFonts w:ascii="Calibri" w:hAnsi="Calibri" w:cs="Calibri"/>
      <w:lang w:eastAsia="tr-TR"/>
    </w:r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09378295">
      <w:bodyDiv w:val="1"/>
      <w:marLeft w:val="0"/>
      <w:marRight w:val="0"/>
      <w:marTop w:val="0"/>
      <w:marBottom w:val="0"/>
      <w:divBdr>
        <w:top w:val="none" w:sz="0" w:space="0" w:color="auto"/>
        <w:left w:val="none" w:sz="0" w:space="0" w:color="auto"/>
        <w:bottom w:val="none" w:sz="0" w:space="0" w:color="auto"/>
        <w:right w:val="none" w:sz="0" w:space="0" w:color="auto"/>
      </w:divBdr>
    </w:div>
    <w:div w:id="790781915">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061714662">
      <w:bodyDiv w:val="1"/>
      <w:marLeft w:val="0"/>
      <w:marRight w:val="0"/>
      <w:marTop w:val="0"/>
      <w:marBottom w:val="0"/>
      <w:divBdr>
        <w:top w:val="none" w:sz="0" w:space="0" w:color="auto"/>
        <w:left w:val="none" w:sz="0" w:space="0" w:color="auto"/>
        <w:bottom w:val="none" w:sz="0" w:space="0" w:color="auto"/>
        <w:right w:val="none" w:sz="0" w:space="0" w:color="auto"/>
      </w:divBdr>
    </w:div>
    <w:div w:id="1090661464">
      <w:bodyDiv w:val="1"/>
      <w:marLeft w:val="0"/>
      <w:marRight w:val="0"/>
      <w:marTop w:val="0"/>
      <w:marBottom w:val="0"/>
      <w:divBdr>
        <w:top w:val="none" w:sz="0" w:space="0" w:color="auto"/>
        <w:left w:val="none" w:sz="0" w:space="0" w:color="auto"/>
        <w:bottom w:val="none" w:sz="0" w:space="0" w:color="auto"/>
        <w:right w:val="none" w:sz="0" w:space="0" w:color="auto"/>
      </w:divBdr>
    </w:div>
    <w:div w:id="1250195836">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462337337">
      <w:bodyDiv w:val="1"/>
      <w:marLeft w:val="0"/>
      <w:marRight w:val="0"/>
      <w:marTop w:val="0"/>
      <w:marBottom w:val="0"/>
      <w:divBdr>
        <w:top w:val="none" w:sz="0" w:space="0" w:color="auto"/>
        <w:left w:val="none" w:sz="0" w:space="0" w:color="auto"/>
        <w:bottom w:val="none" w:sz="0" w:space="0" w:color="auto"/>
        <w:right w:val="none" w:sz="0" w:space="0" w:color="auto"/>
      </w:divBdr>
    </w:div>
    <w:div w:id="1539660565">
      <w:bodyDiv w:val="1"/>
      <w:marLeft w:val="0"/>
      <w:marRight w:val="0"/>
      <w:marTop w:val="0"/>
      <w:marBottom w:val="0"/>
      <w:divBdr>
        <w:top w:val="none" w:sz="0" w:space="0" w:color="auto"/>
        <w:left w:val="none" w:sz="0" w:space="0" w:color="auto"/>
        <w:bottom w:val="none" w:sz="0" w:space="0" w:color="auto"/>
        <w:right w:val="none" w:sz="0" w:space="0" w:color="auto"/>
      </w:divBdr>
    </w:div>
    <w:div w:id="1618289309">
      <w:bodyDiv w:val="1"/>
      <w:marLeft w:val="0"/>
      <w:marRight w:val="0"/>
      <w:marTop w:val="0"/>
      <w:marBottom w:val="0"/>
      <w:divBdr>
        <w:top w:val="none" w:sz="0" w:space="0" w:color="auto"/>
        <w:left w:val="none" w:sz="0" w:space="0" w:color="auto"/>
        <w:bottom w:val="none" w:sz="0" w:space="0" w:color="auto"/>
        <w:right w:val="none" w:sz="0" w:space="0" w:color="auto"/>
      </w:divBdr>
    </w:div>
    <w:div w:id="1622613655">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hak.sahin@itkib.org.tr-" TargetMode="External"/><Relationship Id="rId5" Type="http://schemas.openxmlformats.org/officeDocument/2006/relationships/hyperlink" Target="mailto:ozden.hantal@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1401</Words>
  <Characters>7988</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Muge Kunt Akaner</cp:lastModifiedBy>
  <cp:revision>31</cp:revision>
  <cp:lastPrinted>2020-01-31T07:25:00Z</cp:lastPrinted>
  <dcterms:created xsi:type="dcterms:W3CDTF">2020-06-17T08:32:00Z</dcterms:created>
  <dcterms:modified xsi:type="dcterms:W3CDTF">2020-07-11T17:29:00Z</dcterms:modified>
</cp:coreProperties>
</file>