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</w:t>
      </w:r>
      <w:r w:rsidR="008C2732">
        <w:t>ş</w:t>
      </w:r>
      <w:r>
        <w:t xml:space="preserve">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DF52A7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1m</w:t>
      </w:r>
      <w:r w:rsidR="008C2732"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</w:t>
      </w:r>
      <w:r w:rsidR="00B82343">
        <w:t>(</w:t>
      </w:r>
      <w:r w:rsidR="008A0669">
        <w:t xml:space="preserve">Collection </w:t>
      </w:r>
      <w:proofErr w:type="spellStart"/>
      <w:r w:rsidR="008A0669">
        <w:t>Premiere</w:t>
      </w:r>
      <w:proofErr w:type="spellEnd"/>
      <w:r w:rsidR="008A0669">
        <w:t xml:space="preserve"> </w:t>
      </w:r>
      <w:proofErr w:type="spellStart"/>
      <w:r w:rsidR="008A0669">
        <w:t>Moscow</w:t>
      </w:r>
      <w:proofErr w:type="spellEnd"/>
      <w:r w:rsidR="001B38AD">
        <w:t xml:space="preserve"> 201</w:t>
      </w:r>
      <w:r w:rsidR="00DF52A7">
        <w:t>9</w:t>
      </w:r>
      <w:r w:rsidR="001B38AD">
        <w:t>-</w:t>
      </w:r>
      <w:proofErr w:type="gramStart"/>
      <w:r w:rsidR="008C2732">
        <w:t>2</w:t>
      </w:r>
      <w:r w:rsidR="00DF52A7">
        <w:t xml:space="preserve"> </w:t>
      </w:r>
      <w:r w:rsidR="001B38AD">
        <w:t xml:space="preserve"> </w:t>
      </w:r>
      <w:r>
        <w:t>fuarı</w:t>
      </w:r>
      <w:proofErr w:type="gramEnd"/>
      <w:r>
        <w:t xml:space="preserve"> m</w:t>
      </w:r>
      <w:r w:rsidR="008C2732">
        <w:t>²</w:t>
      </w:r>
      <w:r>
        <w:t xml:space="preserve"> destek tutar</w:t>
      </w:r>
      <w:r w:rsidR="00B82343">
        <w:t>ı</w:t>
      </w:r>
      <w:r w:rsidR="008214BE">
        <w:t xml:space="preserve"> :</w:t>
      </w:r>
      <w:r w:rsidR="008A0669">
        <w:t>2337</w:t>
      </w:r>
      <w:r w:rsidR="00DF52A7">
        <w:t xml:space="preserve"> </w:t>
      </w:r>
      <w:r>
        <w:t>TL olarak açıklanmıştır.)</w:t>
      </w:r>
    </w:p>
    <w:p w:rsidR="00DC18DE" w:rsidRDefault="00DC18DE" w:rsidP="00DC18DE">
      <w:r>
        <w:t>Katılımcı firmanın alacağı toplam destek miktarı şu şekil</w:t>
      </w:r>
      <w:r w:rsidR="008A0669">
        <w:t>d</w:t>
      </w:r>
      <w:r>
        <w:t xml:space="preserve">e hesaplanmaktadır; Desteğe Esas tutar </w:t>
      </w:r>
      <w:proofErr w:type="gramStart"/>
      <w:r>
        <w:t>X  Katılım</w:t>
      </w:r>
      <w:proofErr w:type="gramEnd"/>
      <w:r>
        <w:t xml:space="preserve"> m</w:t>
      </w:r>
      <w:r w:rsidR="008C2732">
        <w:t>²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</w:r>
      <w:r w:rsidR="00DF52A7">
        <w:t>20</w:t>
      </w:r>
      <w:r>
        <w:t xml:space="preserve"> m2 katılım için X </w:t>
      </w:r>
      <w:proofErr w:type="gramStart"/>
      <w:r w:rsidR="008A0669">
        <w:t>2337</w:t>
      </w:r>
      <w:r w:rsidR="00DF52A7">
        <w:t xml:space="preserve"> </w:t>
      </w:r>
      <w:r w:rsidR="0040536A">
        <w:t xml:space="preserve"> T</w:t>
      </w:r>
      <w:r w:rsidR="00215AA2">
        <w:t>L</w:t>
      </w:r>
      <w:proofErr w:type="gramEnd"/>
      <w:r w:rsidR="00215AA2">
        <w:t xml:space="preserve"> = </w:t>
      </w:r>
      <w:r w:rsidR="008A0669">
        <w:t>46</w:t>
      </w:r>
      <w:r w:rsidR="00B82343">
        <w:t>.</w:t>
      </w:r>
      <w:r w:rsidR="008A0669">
        <w:t>740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</w:r>
      <w:r w:rsidR="00DF52A7">
        <w:t>24</w:t>
      </w:r>
      <w:r>
        <w:t xml:space="preserve"> m2 katılım için X </w:t>
      </w:r>
      <w:proofErr w:type="gramStart"/>
      <w:r w:rsidR="008A0669">
        <w:t>2337</w:t>
      </w:r>
      <w:r w:rsidR="00DF52A7">
        <w:t xml:space="preserve">  </w:t>
      </w:r>
      <w:r w:rsidR="00215AA2">
        <w:t>TL</w:t>
      </w:r>
      <w:proofErr w:type="gramEnd"/>
      <w:r w:rsidR="00215AA2">
        <w:t xml:space="preserve"> = </w:t>
      </w:r>
      <w:r w:rsidR="008A0669">
        <w:t>56</w:t>
      </w:r>
      <w:r w:rsidR="00B82343">
        <w:t>.</w:t>
      </w:r>
      <w:r w:rsidR="008A0669">
        <w:t>088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DF52A7">
        <w:t>30</w:t>
      </w:r>
      <w:r>
        <w:t xml:space="preserve"> m2 katılım için X </w:t>
      </w:r>
      <w:proofErr w:type="gramStart"/>
      <w:r w:rsidR="008A0669">
        <w:t>2337</w:t>
      </w:r>
      <w:r w:rsidR="00DF52A7">
        <w:t xml:space="preserve">  </w:t>
      </w:r>
      <w:r>
        <w:t>TL</w:t>
      </w:r>
      <w:proofErr w:type="gramEnd"/>
      <w:r>
        <w:t xml:space="preserve"> = </w:t>
      </w:r>
      <w:r w:rsidR="008A0669">
        <w:t>70</w:t>
      </w:r>
      <w:r w:rsidR="008C2732">
        <w:t>.</w:t>
      </w:r>
      <w:r w:rsidR="008A0669">
        <w:t>11</w:t>
      </w:r>
      <w:r w:rsidR="008C2732">
        <w:t>0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proofErr w:type="gramStart"/>
      <w:r w:rsidR="00DF52A7">
        <w:t xml:space="preserve">50 </w:t>
      </w:r>
      <w:r>
        <w:t xml:space="preserve"> m</w:t>
      </w:r>
      <w:proofErr w:type="gramEnd"/>
      <w:r>
        <w:t xml:space="preserve">2 katılım için X </w:t>
      </w:r>
      <w:r w:rsidR="008A0669">
        <w:t>2337</w:t>
      </w:r>
      <w:r w:rsidR="00DF52A7">
        <w:t xml:space="preserve">  </w:t>
      </w:r>
      <w:r>
        <w:t xml:space="preserve">TL = </w:t>
      </w:r>
      <w:r w:rsidR="008A0669">
        <w:t>107.000</w:t>
      </w:r>
      <w:r>
        <w:t xml:space="preserve"> TL’dir</w:t>
      </w:r>
      <w:r w:rsidR="007A552A">
        <w:t xml:space="preserve"> (</w:t>
      </w:r>
      <w:r w:rsidR="00B82343">
        <w:t xml:space="preserve"> Maximum </w:t>
      </w:r>
      <w:r w:rsidR="00DF52A7">
        <w:t>107</w:t>
      </w:r>
      <w:r w:rsidR="007A552A">
        <w:t>.000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bookmarkStart w:id="0" w:name="_MON_1604399852"/>
    <w:bookmarkEnd w:id="0"/>
    <w:p w:rsidR="00DC18DE" w:rsidRDefault="008A0669" w:rsidP="00DC18DE">
      <w:pPr>
        <w:ind w:firstLine="708"/>
      </w:pPr>
      <w:r>
        <w:object w:dxaOrig="1386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pt;height:45pt" o:ole="">
            <v:imagedata r:id="rId6" o:title=""/>
          </v:shape>
          <o:OLEObject Type="Embed" ProgID="Word.Document.12" ShapeID="_x0000_i1031" DrawAspect="Icon" ObjectID="_1632812956" r:id="rId7">
            <o:FieldCodes>\s</o:FieldCodes>
          </o:OLEObject>
        </w:object>
      </w:r>
      <w:bookmarkStart w:id="1" w:name="_MON_1604399845"/>
      <w:bookmarkEnd w:id="1"/>
      <w:r w:rsidR="008C2732">
        <w:object w:dxaOrig="1386" w:dyaOrig="897">
          <v:shape id="_x0000_i1026" type="#_x0000_t75" style="width:69pt;height:45pt" o:ole="">
            <v:imagedata r:id="rId8" o:title=""/>
          </v:shape>
          <o:OLEObject Type="Embed" ProgID="Word.Document.8" ShapeID="_x0000_i1026" DrawAspect="Icon" ObjectID="_1632812957" r:id="rId9">
            <o:FieldCodes>\s</o:FieldCodes>
          </o:OLEObject>
        </w:object>
      </w:r>
      <w:bookmarkStart w:id="2" w:name="_MON_1604399766"/>
      <w:bookmarkEnd w:id="2"/>
      <w:r w:rsidR="000F43DF">
        <w:object w:dxaOrig="1537" w:dyaOrig="993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632812958" r:id="rId11">
            <o:FieldCodes>\s</o:FieldCodes>
          </o:OLEObject>
        </w:object>
      </w:r>
      <w:bookmarkStart w:id="3" w:name="_GoBack"/>
      <w:bookmarkStart w:id="4" w:name="_MON_1604399768"/>
      <w:bookmarkEnd w:id="4"/>
      <w:r w:rsidR="002442A1">
        <w:object w:dxaOrig="1386" w:dyaOrig="897">
          <v:shape id="_x0000_i1028" type="#_x0000_t75" style="width:69pt;height:45pt" o:ole="">
            <v:imagedata r:id="rId12" o:title=""/>
          </v:shape>
          <o:OLEObject Type="Embed" ProgID="Word.Document.12" ShapeID="_x0000_i1028" DrawAspect="Icon" ObjectID="_1632812959" r:id="rId13">
            <o:FieldCodes>\s</o:FieldCodes>
          </o:OLEObject>
        </w:object>
      </w:r>
      <w:bookmarkEnd w:id="3"/>
      <w:bookmarkStart w:id="5" w:name="_MON_1604399770"/>
      <w:bookmarkEnd w:id="5"/>
      <w:r w:rsidR="000F43DF">
        <w:object w:dxaOrig="1537" w:dyaOrig="993">
          <v:shape id="_x0000_i1029" type="#_x0000_t75" style="width:77.25pt;height:49.5pt" o:ole="">
            <v:imagedata r:id="rId14" o:title=""/>
          </v:shape>
          <o:OLEObject Type="Embed" ProgID="Word.Document.12" ShapeID="_x0000_i1029" DrawAspect="Icon" ObjectID="_1632812960" r:id="rId15">
            <o:FieldCodes>\s</o:FieldCodes>
          </o:OLEObject>
        </w:object>
      </w:r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25 MB’ı aşması durumunda konu kısmında aynı başvurunun kaça bölündüğü belirtilerek gönderilmeli. Örnek Konu: Yurtdışı Fuar:</w:t>
      </w:r>
      <w:r w:rsidR="008A0669">
        <w:rPr>
          <w:rFonts w:eastAsia="Times New Roman"/>
        </w:rPr>
        <w:t xml:space="preserve"> Collection </w:t>
      </w:r>
      <w:proofErr w:type="spellStart"/>
      <w:r w:rsidR="008A0669">
        <w:rPr>
          <w:rFonts w:eastAsia="Times New Roman"/>
        </w:rPr>
        <w:t>Premiere</w:t>
      </w:r>
      <w:proofErr w:type="spellEnd"/>
      <w:r w:rsidR="008A0669">
        <w:rPr>
          <w:rFonts w:eastAsia="Times New Roman"/>
        </w:rPr>
        <w:t xml:space="preserve"> </w:t>
      </w:r>
      <w:proofErr w:type="spellStart"/>
      <w:r w:rsidR="008A0669">
        <w:rPr>
          <w:rFonts w:eastAsia="Times New Roman"/>
        </w:rPr>
        <w:t>Moscow</w:t>
      </w:r>
      <w:proofErr w:type="spellEnd"/>
      <w:r w:rsidR="007A552A">
        <w:rPr>
          <w:rFonts w:eastAsia="Times New Roman"/>
        </w:rPr>
        <w:t xml:space="preserve"> 20</w:t>
      </w:r>
      <w:r w:rsidR="008C2732">
        <w:rPr>
          <w:rFonts w:eastAsia="Times New Roman"/>
        </w:rPr>
        <w:t>20</w:t>
      </w:r>
      <w:r w:rsidR="007A552A">
        <w:rPr>
          <w:rFonts w:eastAsia="Times New Roman"/>
        </w:rPr>
        <w:t>-</w:t>
      </w:r>
      <w:r w:rsidR="008C2732">
        <w:rPr>
          <w:rFonts w:eastAsia="Times New Roman"/>
        </w:rPr>
        <w:t>1</w:t>
      </w:r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0B498F" w:rsidRDefault="008A0669">
      <w:pPr>
        <w:rPr>
          <w:rStyle w:val="Kpr"/>
        </w:rPr>
      </w:pPr>
      <w:hyperlink r:id="rId1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0B498F" w:rsidRPr="000B498F" w:rsidRDefault="000B498F">
      <w:pPr>
        <w:rPr>
          <w:rStyle w:val="Kpr"/>
        </w:rPr>
      </w:pPr>
      <w:r>
        <w:rPr>
          <w:rStyle w:val="Kpr"/>
          <w:color w:val="auto"/>
          <w:u w:val="none"/>
        </w:rPr>
        <w:t xml:space="preserve">DEVLET DESTEĞİ BAŞVURUSU SÜRECİ HAKKINDA TÜM </w:t>
      </w:r>
      <w:proofErr w:type="gramStart"/>
      <w:r>
        <w:rPr>
          <w:rStyle w:val="Kpr"/>
          <w:color w:val="auto"/>
          <w:u w:val="none"/>
        </w:rPr>
        <w:t>DETAYLAR !</w:t>
      </w:r>
      <w:proofErr w:type="gramEnd"/>
    </w:p>
    <w:p w:rsidR="000B498F" w:rsidRDefault="008A0669" w:rsidP="000B498F">
      <w:hyperlink r:id="rId17" w:history="1">
        <w:r w:rsidR="000B498F">
          <w:rPr>
            <w:rStyle w:val="Kpr"/>
          </w:rPr>
          <w:t>https://www.itkib.org.tr/tr/bilgi-merkezi-dis-ticaret-devlet-yardimlari-devlet-yardimlari.html</w:t>
        </w:r>
      </w:hyperlink>
    </w:p>
    <w:p w:rsidR="000B498F" w:rsidRDefault="000B498F"/>
    <w:p w:rsidR="00DC18DE" w:rsidRDefault="00DC18DE"/>
    <w:sectPr w:rsidR="00D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E"/>
    <w:rsid w:val="000B498F"/>
    <w:rsid w:val="000F43DF"/>
    <w:rsid w:val="001B38AD"/>
    <w:rsid w:val="00215AA2"/>
    <w:rsid w:val="002442A1"/>
    <w:rsid w:val="0040536A"/>
    <w:rsid w:val="00582EA3"/>
    <w:rsid w:val="007A552A"/>
    <w:rsid w:val="008214BE"/>
    <w:rsid w:val="00881D66"/>
    <w:rsid w:val="008A0669"/>
    <w:rsid w:val="008C2732"/>
    <w:rsid w:val="00B82343"/>
    <w:rsid w:val="00D81F36"/>
    <w:rsid w:val="00DC18DE"/>
    <w:rsid w:val="00D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28441A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hyperlink" Target="https://www.itkib.org.tr/tr/bilgi-merkezi-dis-ticaret-devlet-yardimlari-devlet-yardimlar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kib.org.tr/files/downloads/pop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hyperlink" Target="mailto:itkib@hs01.kep.tr" TargetMode="Externa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Onur Cabukel</cp:lastModifiedBy>
  <cp:revision>12</cp:revision>
  <dcterms:created xsi:type="dcterms:W3CDTF">2018-10-17T10:13:00Z</dcterms:created>
  <dcterms:modified xsi:type="dcterms:W3CDTF">2019-10-17T07:22:00Z</dcterms:modified>
</cp:coreProperties>
</file>