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İngiltere Sektörel Ticaret Heyeti (12 - 15 Ekim 2026)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