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96B36" w14:textId="77777777" w:rsidR="00436652" w:rsidRDefault="00436652" w:rsidP="00436652">
      <w:r>
        <w:t>Sayın Yetkili,</w:t>
      </w:r>
    </w:p>
    <w:p w14:paraId="44C2E0DE" w14:textId="77777777" w:rsidR="00436652" w:rsidRDefault="00436652" w:rsidP="00436652"/>
    <w:p w14:paraId="03396E02" w14:textId="77777777" w:rsidR="00436652" w:rsidRDefault="00436652" w:rsidP="00436652">
      <w:r>
        <w:t xml:space="preserve">Bayram tatilinin uzatılması sebebiyle ekte detayları yer alan 24 Eylül 2024 tarihinde gala gecesi </w:t>
      </w:r>
      <w:proofErr w:type="spellStart"/>
      <w:r>
        <w:t>Raffles</w:t>
      </w:r>
      <w:proofErr w:type="spellEnd"/>
      <w:r>
        <w:t xml:space="preserve"> Otelde düzenlenecek olan 32. KOZA Genç Moda Tasarımcıları Yarışması prodüksiyon ihalesinin son teslim tarihi 25.06.2024 saat 16:00 olarak güncellenmiştir.</w:t>
      </w:r>
    </w:p>
    <w:p w14:paraId="4D3DEF89" w14:textId="77777777" w:rsidR="00436652" w:rsidRDefault="00436652" w:rsidP="00436652"/>
    <w:p w14:paraId="5C1B2613" w14:textId="77777777" w:rsidR="00436652" w:rsidRDefault="00436652" w:rsidP="00436652">
      <w:r>
        <w:rPr>
          <w:b/>
          <w:bCs/>
        </w:rPr>
        <w:t>Ekte yer alan güncel şartnamenin</w:t>
      </w:r>
      <w:r>
        <w:t xml:space="preserve"> her sayfasında </w:t>
      </w:r>
      <w:proofErr w:type="spellStart"/>
      <w:r>
        <w:t>kaşe&amp;imza</w:t>
      </w:r>
      <w:proofErr w:type="spellEnd"/>
      <w:r>
        <w:t xml:space="preserve"> olacak şekilde </w:t>
      </w:r>
      <w:r>
        <w:rPr>
          <w:b/>
          <w:bCs/>
        </w:rPr>
        <w:t>kapalı zarf usulüyle</w:t>
      </w:r>
      <w:r>
        <w:t xml:space="preserve"> </w:t>
      </w:r>
      <w:r>
        <w:rPr>
          <w:b/>
          <w:bCs/>
        </w:rPr>
        <w:t>25.06.2024 saat 16:00</w:t>
      </w:r>
      <w:r>
        <w:t xml:space="preserve"> tarihine</w:t>
      </w:r>
      <w:r>
        <w:rPr>
          <w:u w:val="single"/>
        </w:rPr>
        <w:t xml:space="preserve"> </w:t>
      </w:r>
      <w:r>
        <w:t>kadar kurumumuza ulaştırmalıdır.</w:t>
      </w:r>
    </w:p>
    <w:p w14:paraId="18908670" w14:textId="77777777" w:rsidR="00436652" w:rsidRDefault="00436652" w:rsidP="00436652"/>
    <w:p w14:paraId="7B8240DD" w14:textId="77777777" w:rsidR="00436652" w:rsidRDefault="00436652" w:rsidP="00436652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Teklif mektubu (Ek1), </w:t>
      </w:r>
      <w:r>
        <w:rPr>
          <w:rFonts w:ascii="Times New Roman" w:hAnsi="Times New Roman" w:cs="Times New Roman"/>
          <w:b/>
          <w:bCs/>
          <w:color w:val="353535"/>
          <w:sz w:val="24"/>
          <w:szCs w:val="24"/>
        </w:rPr>
        <w:t>firma bilgi formu (Ek2)</w:t>
      </w:r>
      <w:r>
        <w:rPr>
          <w:rFonts w:ascii="Times New Roman" w:hAnsi="Times New Roman" w:cs="Times New Roman"/>
          <w:color w:val="353535"/>
          <w:sz w:val="24"/>
          <w:szCs w:val="24"/>
        </w:rPr>
        <w:t xml:space="preserve"> ve </w:t>
      </w:r>
      <w:r>
        <w:rPr>
          <w:rFonts w:ascii="Times New Roman" w:hAnsi="Times New Roman" w:cs="Times New Roman"/>
          <w:b/>
          <w:bCs/>
          <w:color w:val="353535"/>
          <w:sz w:val="24"/>
          <w:szCs w:val="24"/>
        </w:rPr>
        <w:t>imza sirküleri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 zarfa konulduktan sonra zarfın üzerine teklif veren firma ismi, teklif verdiği konu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ihale konusu)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açıkça yazılıp zarf kapatıldıktan sonra, zarfın kapanan kısmına da teklif veren tarafından kaşe ve imza yapılmalıdır.</w:t>
      </w:r>
    </w:p>
    <w:p w14:paraId="4EFF57BE" w14:textId="77777777" w:rsidR="00436652" w:rsidRDefault="00436652" w:rsidP="00436652"/>
    <w:p w14:paraId="34D5FECC" w14:textId="77777777" w:rsidR="00436652" w:rsidRDefault="00436652" w:rsidP="00436652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53535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</w:p>
    <w:p w14:paraId="109CABBC" w14:textId="77777777" w:rsidR="00436652" w:rsidRDefault="00436652" w:rsidP="00436652">
      <w:pPr>
        <w:pStyle w:val="ListeParagraf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</w:rPr>
        <w:t>Ek1 mali teklif formunun ve Ek2 firma bilgi formunun mutlaka doldurulması gerekmektedir.</w:t>
      </w:r>
    </w:p>
    <w:p w14:paraId="6574F3AE" w14:textId="77777777" w:rsidR="00436652" w:rsidRDefault="00436652" w:rsidP="00436652">
      <w:pPr>
        <w:pStyle w:val="ListeParagraf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</w:rPr>
        <w:t>İmza sirkülerini ekleyiniz.</w:t>
      </w:r>
    </w:p>
    <w:p w14:paraId="52B556BE" w14:textId="77777777" w:rsidR="00436652" w:rsidRDefault="00436652" w:rsidP="00436652">
      <w:pPr>
        <w:pStyle w:val="ListeParagraf"/>
        <w:numPr>
          <w:ilvl w:val="0"/>
          <w:numId w:val="1"/>
        </w:numPr>
        <w:spacing w:before="100" w:beforeAutospacing="1" w:after="100" w:afterAutospacing="1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53535"/>
          <w:sz w:val="24"/>
          <w:szCs w:val="24"/>
        </w:rPr>
        <w:t>Teklif mektubu birden fazla sayfayı içeriyorsa, her sayfası &amp;şartname &amp;ekler firma yetkilisi tarafından imzalanmış ve kaşelenmiş olmalıdır.</w:t>
      </w:r>
    </w:p>
    <w:p w14:paraId="11CD8C85" w14:textId="77777777" w:rsidR="00436652" w:rsidRDefault="00436652" w:rsidP="00436652">
      <w:pPr>
        <w:pStyle w:val="ListeParagraf"/>
        <w:numPr>
          <w:ilvl w:val="0"/>
          <w:numId w:val="1"/>
        </w:numPr>
        <w:spacing w:before="100" w:after="10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Sahnenin ve diğer işlerin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 çizimleri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Teknik Çizimi ve 3D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(Zorunlu belgedir)</w:t>
      </w:r>
    </w:p>
    <w:p w14:paraId="15948776" w14:textId="77777777" w:rsidR="00436652" w:rsidRDefault="00436652" w:rsidP="0043665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Saygılarımla.</w:t>
      </w:r>
    </w:p>
    <w:p w14:paraId="0166F7FD" w14:textId="76A9BAE6" w:rsidR="00BB78CF" w:rsidRDefault="00BB78CF"/>
    <w:sectPr w:rsidR="00BB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CD58D6"/>
    <w:multiLevelType w:val="multilevel"/>
    <w:tmpl w:val="89C6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78644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CF"/>
    <w:rsid w:val="00436652"/>
    <w:rsid w:val="00446103"/>
    <w:rsid w:val="00B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DAD4"/>
  <w15:chartTrackingRefBased/>
  <w15:docId w15:val="{42F024AA-0C80-49CA-B659-6DC08952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52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B7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7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7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7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7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7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7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7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7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7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7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7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78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78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78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78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78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78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7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7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7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7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78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78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78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7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78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7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Bozkurt</dc:creator>
  <cp:keywords/>
  <dc:description/>
  <cp:lastModifiedBy>Meryem Bozkurt</cp:lastModifiedBy>
  <cp:revision>2</cp:revision>
  <dcterms:created xsi:type="dcterms:W3CDTF">2024-06-10T13:22:00Z</dcterms:created>
  <dcterms:modified xsi:type="dcterms:W3CDTF">2024-06-10T13:22:00Z</dcterms:modified>
</cp:coreProperties>
</file>